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E876D4" w:rsidRDefault="00E876D4">
      <w:pPr>
        <w:pStyle w:val="Standard"/>
        <w:spacing w:line="389" w:lineRule="exact"/>
        <w:rPr>
          <w:rFonts w:ascii="Times New Roman" w:hAnsi="Times New Roman" w:cs="Times New Roman"/>
        </w:rPr>
      </w:pPr>
    </w:p>
    <w:p w:rsidR="00E876D4" w:rsidRDefault="00E876D4" w:rsidP="00277BA8">
      <w:pPr>
        <w:pStyle w:val="Standard"/>
        <w:jc w:val="center"/>
        <w:rPr>
          <w:rFonts w:cs="Times New Roman"/>
        </w:rPr>
      </w:pPr>
      <w:r>
        <w:rPr>
          <w:rFonts w:ascii="Century Gothic" w:hAnsi="Century Gothic" w:cs="Century Gothic"/>
          <w:b/>
          <w:bCs/>
          <w:color w:val="000080"/>
          <w:sz w:val="44"/>
          <w:szCs w:val="44"/>
        </w:rPr>
        <w:t>ACUERDO DE COLABORACIÓN</w:t>
      </w:r>
    </w:p>
    <w:p w:rsidR="00E876D4" w:rsidRDefault="00E876D4" w:rsidP="00277BA8">
      <w:pPr>
        <w:pStyle w:val="Standard"/>
        <w:spacing w:line="338" w:lineRule="exact"/>
        <w:jc w:val="center"/>
        <w:rPr>
          <w:rFonts w:ascii="Times New Roman" w:hAnsi="Times New Roman" w:cs="Times New Roman"/>
          <w:color w:val="000000"/>
        </w:rPr>
      </w:pPr>
    </w:p>
    <w:p w:rsidR="00E876D4" w:rsidRDefault="00E876D4" w:rsidP="00277BA8">
      <w:pPr>
        <w:pStyle w:val="Standard"/>
        <w:jc w:val="center"/>
        <w:rPr>
          <w:rFonts w:cs="Times New Roman"/>
        </w:rPr>
      </w:pPr>
      <w:r>
        <w:rPr>
          <w:rFonts w:ascii="Century Gothic" w:hAnsi="Century Gothic" w:cs="Century Gothic"/>
          <w:b/>
          <w:bCs/>
          <w:color w:val="000080"/>
          <w:sz w:val="44"/>
          <w:szCs w:val="44"/>
        </w:rPr>
        <w:t>ENTRE</w:t>
      </w:r>
    </w:p>
    <w:p w:rsidR="00E876D4" w:rsidRDefault="00E876D4" w:rsidP="00277BA8">
      <w:pPr>
        <w:pStyle w:val="Standard"/>
        <w:spacing w:line="200" w:lineRule="exact"/>
        <w:jc w:val="center"/>
        <w:rPr>
          <w:rFonts w:ascii="Times New Roman" w:hAnsi="Times New Roman" w:cs="Times New Roman"/>
          <w:color w:val="000000"/>
        </w:rPr>
      </w:pPr>
    </w:p>
    <w:p w:rsidR="00E876D4" w:rsidRDefault="00E876D4" w:rsidP="00277BA8">
      <w:pPr>
        <w:pStyle w:val="Standard"/>
        <w:spacing w:line="341" w:lineRule="exact"/>
        <w:jc w:val="center"/>
        <w:rPr>
          <w:rFonts w:ascii="Times New Roman" w:hAnsi="Times New Roman" w:cs="Times New Roman"/>
          <w:color w:val="000000"/>
        </w:rPr>
      </w:pPr>
    </w:p>
    <w:p w:rsidR="00BC4BB5" w:rsidRDefault="00334996" w:rsidP="00277BA8">
      <w:pPr>
        <w:autoSpaceDE w:val="0"/>
        <w:adjustRightInd w:val="0"/>
        <w:jc w:val="center"/>
        <w:rPr>
          <w:rFonts w:ascii="Century Gothic" w:hAnsi="Century Gothic" w:cs="Century Gothic"/>
          <w:b/>
          <w:bCs/>
          <w:color w:val="000080"/>
          <w:sz w:val="72"/>
          <w:szCs w:val="72"/>
        </w:rPr>
      </w:pPr>
      <w:r>
        <w:rPr>
          <w:rFonts w:ascii="Century Gothic" w:hAnsi="Century Gothic" w:cs="Century Gothic"/>
          <w:b/>
          <w:bCs/>
          <w:color w:val="000080"/>
          <w:sz w:val="72"/>
          <w:szCs w:val="7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0" w:name="Texto31"/>
      <w:r w:rsidR="001D5143">
        <w:rPr>
          <w:rFonts w:ascii="Century Gothic" w:hAnsi="Century Gothic" w:cs="Century Gothic"/>
          <w:b/>
          <w:bCs/>
          <w:color w:val="000080"/>
          <w:sz w:val="72"/>
          <w:szCs w:val="72"/>
        </w:rPr>
        <w:instrText xml:space="preserve"> FORMTEXT </w:instrText>
      </w:r>
      <w:r>
        <w:rPr>
          <w:rFonts w:ascii="Century Gothic" w:hAnsi="Century Gothic" w:cs="Century Gothic"/>
          <w:b/>
          <w:bCs/>
          <w:color w:val="000080"/>
          <w:sz w:val="72"/>
          <w:szCs w:val="72"/>
        </w:rPr>
      </w:r>
      <w:r>
        <w:rPr>
          <w:rFonts w:ascii="Century Gothic" w:hAnsi="Century Gothic" w:cs="Century Gothic"/>
          <w:b/>
          <w:bCs/>
          <w:color w:val="000080"/>
          <w:sz w:val="72"/>
          <w:szCs w:val="72"/>
        </w:rPr>
        <w:fldChar w:fldCharType="separate"/>
      </w:r>
      <w:r w:rsidR="001D5143">
        <w:rPr>
          <w:rFonts w:ascii="Century Gothic" w:hAnsi="Century Gothic" w:cs="Century Gothic"/>
          <w:b/>
          <w:bCs/>
          <w:color w:val="000080"/>
          <w:sz w:val="72"/>
          <w:szCs w:val="72"/>
        </w:rPr>
        <w:t> </w:t>
      </w:r>
      <w:r w:rsidR="001D5143">
        <w:rPr>
          <w:rFonts w:ascii="Century Gothic" w:hAnsi="Century Gothic" w:cs="Century Gothic"/>
          <w:b/>
          <w:bCs/>
          <w:color w:val="000080"/>
          <w:sz w:val="72"/>
          <w:szCs w:val="72"/>
        </w:rPr>
        <w:t> </w:t>
      </w:r>
      <w:r w:rsidR="001D5143">
        <w:rPr>
          <w:rFonts w:ascii="Century Gothic" w:hAnsi="Century Gothic" w:cs="Century Gothic"/>
          <w:b/>
          <w:bCs/>
          <w:color w:val="000080"/>
          <w:sz w:val="72"/>
          <w:szCs w:val="72"/>
        </w:rPr>
        <w:t> </w:t>
      </w:r>
      <w:r w:rsidR="001D5143">
        <w:rPr>
          <w:rFonts w:ascii="Century Gothic" w:hAnsi="Century Gothic" w:cs="Century Gothic"/>
          <w:b/>
          <w:bCs/>
          <w:color w:val="000080"/>
          <w:sz w:val="72"/>
          <w:szCs w:val="72"/>
        </w:rPr>
        <w:t> </w:t>
      </w:r>
      <w:r w:rsidR="001D5143">
        <w:rPr>
          <w:rFonts w:ascii="Century Gothic" w:hAnsi="Century Gothic" w:cs="Century Gothic"/>
          <w:b/>
          <w:bCs/>
          <w:color w:val="000080"/>
          <w:sz w:val="72"/>
          <w:szCs w:val="72"/>
        </w:rPr>
        <w:t> </w:t>
      </w:r>
      <w:r>
        <w:rPr>
          <w:rFonts w:ascii="Century Gothic" w:hAnsi="Century Gothic" w:cs="Century Gothic"/>
          <w:b/>
          <w:bCs/>
          <w:color w:val="000080"/>
          <w:sz w:val="72"/>
          <w:szCs w:val="72"/>
        </w:rPr>
        <w:fldChar w:fldCharType="end"/>
      </w:r>
      <w:bookmarkEnd w:id="0"/>
      <w:r w:rsidR="00BC4BB5">
        <w:rPr>
          <w:rFonts w:ascii="Century Gothic" w:hAnsi="Century Gothic" w:cs="Century Gothic"/>
          <w:b/>
          <w:bCs/>
          <w:color w:val="000080"/>
          <w:sz w:val="72"/>
          <w:szCs w:val="72"/>
        </w:rPr>
        <w:t xml:space="preserve"> </w:t>
      </w:r>
    </w:p>
    <w:p w:rsidR="00BC4BB5" w:rsidRPr="00BC4BB5" w:rsidRDefault="001D5143" w:rsidP="00277BA8">
      <w:pPr>
        <w:autoSpaceDE w:val="0"/>
        <w:adjustRightInd w:val="0"/>
        <w:jc w:val="center"/>
        <w:rPr>
          <w:rFonts w:ascii="Century Gothic" w:hAnsi="Century Gothic" w:cs="Century Gothic"/>
          <w:b/>
          <w:bCs/>
          <w:color w:val="000080"/>
          <w:sz w:val="40"/>
          <w:szCs w:val="40"/>
        </w:rPr>
      </w:pPr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(</w:t>
      </w:r>
      <w:r w:rsidR="00334996">
        <w:rPr>
          <w:rFonts w:ascii="Century Gothic" w:hAnsi="Century Gothic" w:cs="Century Gothic"/>
          <w:b/>
          <w:bCs/>
          <w:color w:val="000080"/>
          <w:sz w:val="40"/>
          <w:szCs w:val="4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" w:name="Texto32"/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instrText xml:space="preserve"> FORMTEXT </w:instrText>
      </w:r>
      <w:r w:rsidR="00334996">
        <w:rPr>
          <w:rFonts w:ascii="Century Gothic" w:hAnsi="Century Gothic" w:cs="Century Gothic"/>
          <w:b/>
          <w:bCs/>
          <w:color w:val="000080"/>
          <w:sz w:val="40"/>
          <w:szCs w:val="40"/>
        </w:rPr>
      </w:r>
      <w:r w:rsidR="00334996">
        <w:rPr>
          <w:rFonts w:ascii="Century Gothic" w:hAnsi="Century Gothic" w:cs="Century Gothic"/>
          <w:b/>
          <w:bCs/>
          <w:color w:val="000080"/>
          <w:sz w:val="40"/>
          <w:szCs w:val="40"/>
        </w:rPr>
        <w:fldChar w:fldCharType="separate"/>
      </w:r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 </w:t>
      </w:r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 </w:t>
      </w:r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 </w:t>
      </w:r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 </w:t>
      </w:r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 </w:t>
      </w:r>
      <w:r w:rsidR="00334996">
        <w:rPr>
          <w:rFonts w:ascii="Century Gothic" w:hAnsi="Century Gothic" w:cs="Century Gothic"/>
          <w:b/>
          <w:bCs/>
          <w:color w:val="000080"/>
          <w:sz w:val="40"/>
          <w:szCs w:val="40"/>
        </w:rPr>
        <w:fldChar w:fldCharType="end"/>
      </w:r>
      <w:bookmarkEnd w:id="1"/>
      <w:r>
        <w:rPr>
          <w:rFonts w:ascii="Century Gothic" w:hAnsi="Century Gothic" w:cs="Century Gothic"/>
          <w:b/>
          <w:bCs/>
          <w:color w:val="000080"/>
          <w:sz w:val="40"/>
          <w:szCs w:val="40"/>
        </w:rPr>
        <w:t>)</w:t>
      </w:r>
    </w:p>
    <w:p w:rsidR="00E876D4" w:rsidRDefault="00E876D4" w:rsidP="00277BA8">
      <w:pPr>
        <w:pStyle w:val="Standard"/>
        <w:spacing w:line="339" w:lineRule="exact"/>
        <w:jc w:val="center"/>
        <w:rPr>
          <w:rFonts w:ascii="Times New Roman" w:hAnsi="Times New Roman" w:cs="Times New Roman"/>
          <w:color w:val="000000"/>
        </w:rPr>
      </w:pPr>
    </w:p>
    <w:p w:rsidR="00E876D4" w:rsidRDefault="00E876D4" w:rsidP="00277BA8">
      <w:pPr>
        <w:pStyle w:val="Standard"/>
        <w:jc w:val="center"/>
        <w:rPr>
          <w:rFonts w:ascii="Century Gothic" w:hAnsi="Century Gothic" w:cs="Century Gothic"/>
          <w:b/>
          <w:bCs/>
          <w:color w:val="000080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000080"/>
          <w:sz w:val="44"/>
          <w:szCs w:val="44"/>
        </w:rPr>
        <w:t>Y LA</w:t>
      </w:r>
      <w:r w:rsidR="0099572B">
        <w:rPr>
          <w:rFonts w:ascii="Century Gothic" w:hAnsi="Century Gothic" w:cs="Century Gothic"/>
          <w:b/>
          <w:bCs/>
          <w:color w:val="000080"/>
          <w:sz w:val="16"/>
          <w:szCs w:val="16"/>
        </w:rPr>
        <w:t xml:space="preserve"> </w:t>
      </w:r>
    </w:p>
    <w:p w:rsidR="0099572B" w:rsidRPr="0099572B" w:rsidRDefault="0099572B" w:rsidP="00277BA8">
      <w:pPr>
        <w:pStyle w:val="Standard"/>
        <w:jc w:val="center"/>
        <w:rPr>
          <w:rFonts w:cs="Times New Roman"/>
          <w:sz w:val="16"/>
          <w:szCs w:val="16"/>
        </w:rPr>
      </w:pPr>
    </w:p>
    <w:p w:rsidR="00E876D4" w:rsidRDefault="00E876D4" w:rsidP="00277BA8">
      <w:pPr>
        <w:pStyle w:val="Standard"/>
        <w:spacing w:line="13" w:lineRule="exact"/>
        <w:jc w:val="center"/>
        <w:rPr>
          <w:rFonts w:ascii="Times New Roman" w:hAnsi="Times New Roman" w:cs="Times New Roman"/>
          <w:color w:val="000000"/>
        </w:rPr>
      </w:pPr>
    </w:p>
    <w:p w:rsidR="00E876D4" w:rsidRDefault="00E876D4" w:rsidP="00277BA8">
      <w:pPr>
        <w:pStyle w:val="Standard"/>
        <w:jc w:val="center"/>
        <w:rPr>
          <w:rFonts w:cs="Times New Roman"/>
        </w:rPr>
      </w:pPr>
      <w:r>
        <w:rPr>
          <w:rFonts w:ascii="Century Gothic" w:hAnsi="Century Gothic" w:cs="Century Gothic"/>
          <w:b/>
          <w:bCs/>
          <w:color w:val="000080"/>
          <w:sz w:val="43"/>
          <w:szCs w:val="43"/>
        </w:rPr>
        <w:t>ASOCIACIÓN DE FAMILIAS NUMEROSAS</w:t>
      </w:r>
    </w:p>
    <w:p w:rsidR="00E876D4" w:rsidRDefault="00E876D4" w:rsidP="00277BA8">
      <w:pPr>
        <w:pStyle w:val="Standard"/>
        <w:spacing w:line="1" w:lineRule="exact"/>
        <w:jc w:val="center"/>
        <w:rPr>
          <w:rFonts w:ascii="Times New Roman" w:hAnsi="Times New Roman" w:cs="Times New Roman"/>
          <w:color w:val="000000"/>
        </w:rPr>
      </w:pPr>
    </w:p>
    <w:p w:rsidR="00E876D4" w:rsidRDefault="00E876D4" w:rsidP="00277BA8">
      <w:pPr>
        <w:pStyle w:val="Standard"/>
        <w:jc w:val="center"/>
        <w:rPr>
          <w:rFonts w:cs="Times New Roman"/>
        </w:rPr>
      </w:pPr>
      <w:r>
        <w:rPr>
          <w:rFonts w:ascii="Century Gothic" w:hAnsi="Century Gothic" w:cs="Century Gothic"/>
          <w:b/>
          <w:bCs/>
          <w:color w:val="000080"/>
          <w:sz w:val="44"/>
          <w:szCs w:val="44"/>
        </w:rPr>
        <w:t>DE LA RIOJA</w:t>
      </w:r>
    </w:p>
    <w:p w:rsidR="00E876D4" w:rsidRDefault="00E876D4" w:rsidP="00277BA8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12577E" w:rsidRDefault="0012577E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12577E" w:rsidRDefault="0012577E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12577E" w:rsidRDefault="0012577E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12577E" w:rsidRDefault="00553627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36195</wp:posOffset>
            </wp:positionV>
            <wp:extent cx="5212080" cy="2458085"/>
            <wp:effectExtent l="19050" t="0" r="762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77E" w:rsidRDefault="0012577E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>
      <w:pPr>
        <w:pStyle w:val="Standard"/>
        <w:spacing w:line="200" w:lineRule="exact"/>
        <w:rPr>
          <w:rFonts w:ascii="Times New Roman" w:hAnsi="Times New Roman" w:cs="Times New Roman"/>
          <w:color w:val="000000"/>
        </w:rPr>
      </w:pPr>
    </w:p>
    <w:p w:rsidR="00E876D4" w:rsidRDefault="00E876D4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E876D4" w:rsidRDefault="00E876D4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E876D4" w:rsidRDefault="00E876D4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E876D4" w:rsidRDefault="00E876D4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E876D4" w:rsidRDefault="00E876D4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BC4BB5" w:rsidRDefault="00BC4BB5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BC4BB5" w:rsidRDefault="00BC4BB5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BC4BB5" w:rsidRDefault="00BC4BB5" w:rsidP="00AE6C00">
      <w:pPr>
        <w:pStyle w:val="Standard"/>
        <w:spacing w:line="200" w:lineRule="exact"/>
        <w:jc w:val="center"/>
        <w:rPr>
          <w:rFonts w:ascii="Calibri" w:hAnsi="Calibri" w:cs="Calibri"/>
          <w:color w:val="000000"/>
        </w:rPr>
      </w:pPr>
    </w:p>
    <w:p w:rsidR="00E876D4" w:rsidRPr="00553627" w:rsidRDefault="00E876D4" w:rsidP="00553627">
      <w:pPr>
        <w:pStyle w:val="Standard"/>
        <w:spacing w:line="200" w:lineRule="exac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En Logroño, a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E11665" w:rsidRPr="00553627" w:rsidRDefault="00E11665" w:rsidP="00E11665">
      <w:pPr>
        <w:autoSpaceDE w:val="0"/>
        <w:adjustRightInd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 E U N I D O S</w:t>
      </w:r>
    </w:p>
    <w:p w:rsidR="006D4964" w:rsidRPr="00553627" w:rsidRDefault="00E11665" w:rsidP="006D4964">
      <w:pPr>
        <w:autoSpaceDE w:val="0"/>
        <w:adjustRightInd w:val="0"/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De una parte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, D</w:t>
      </w:r>
      <w:r w:rsidR="00F869EC" w:rsidRPr="00553627">
        <w:rPr>
          <w:rFonts w:asciiTheme="minorHAnsi" w:hAnsiTheme="minorHAnsi" w:cstheme="minorHAnsi"/>
          <w:color w:val="000000"/>
          <w:sz w:val="22"/>
          <w:szCs w:val="22"/>
        </w:rPr>
        <w:t>. /</w:t>
      </w:r>
      <w:r w:rsidR="001D5143" w:rsidRPr="00553627">
        <w:rPr>
          <w:rFonts w:asciiTheme="minorHAnsi" w:hAnsiTheme="minorHAnsi" w:cstheme="minorHAnsi"/>
          <w:color w:val="000000"/>
          <w:sz w:val="22"/>
          <w:szCs w:val="22"/>
        </w:rPr>
        <w:t>Dña.</w:t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1D5143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1D5143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1D5143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1D5143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1D5143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1D5143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con DNI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2"/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con domicilio a efectos de notificaciones en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3"/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tfno. 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y</w:t>
      </w:r>
      <w:proofErr w:type="gramEnd"/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email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11665" w:rsidRPr="00553627" w:rsidRDefault="00E11665" w:rsidP="00E11665">
      <w:pPr>
        <w:autoSpaceDE w:val="0"/>
        <w:adjustRightInd w:val="0"/>
        <w:spacing w:after="120" w:line="36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Y de otra parte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, Dña</w:t>
      </w:r>
      <w:r w:rsidR="00D125FF" w:rsidRPr="005536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Marta CAÑO MONTEJO, titular del DNI 13.302.782 L, con </w:t>
      </w:r>
      <w:r w:rsidR="006B37C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tfno. 662 005 397, </w:t>
      </w:r>
      <w:r w:rsidR="00277BA8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email </w:t>
      </w:r>
      <w:hyperlink r:id="rId9" w:history="1">
        <w:r w:rsidR="00277BA8" w:rsidRPr="00553627">
          <w:rPr>
            <w:rStyle w:val="Hipervnculo"/>
            <w:rFonts w:asciiTheme="minorHAnsi" w:hAnsiTheme="minorHAnsi" w:cstheme="minorHAnsi"/>
            <w:sz w:val="22"/>
            <w:szCs w:val="22"/>
          </w:rPr>
          <w:t>presidencia@fanurioja.org</w:t>
        </w:r>
      </w:hyperlink>
      <w:r w:rsidR="00277BA8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37C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domicilio a efectos de notificación </w:t>
      </w:r>
      <w:r w:rsidR="00277BA8" w:rsidRPr="00553627">
        <w:rPr>
          <w:rFonts w:asciiTheme="minorHAnsi" w:hAnsiTheme="minorHAnsi" w:cstheme="minorHAnsi"/>
          <w:color w:val="000000"/>
          <w:sz w:val="22"/>
          <w:szCs w:val="22"/>
        </w:rPr>
        <w:t>reseñado en pie de página.</w:t>
      </w:r>
    </w:p>
    <w:p w:rsidR="009F0B92" w:rsidRPr="00553627" w:rsidRDefault="009F0B92" w:rsidP="009F0B92">
      <w:pPr>
        <w:spacing w:after="120" w:line="360" w:lineRule="auto"/>
        <w:ind w:firstLine="56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t>Asiste a la firma de este convenio,</w:t>
      </w:r>
      <w:r w:rsidRPr="005536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actuando por delegación suya, </w:t>
      </w:r>
      <w:r w:rsidR="006B37C4" w:rsidRPr="005536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</w:t>
      </w:r>
      <w:proofErr w:type="gramStart"/>
      <w:r w:rsidR="006B37C4" w:rsidRPr="005536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./</w:t>
      </w:r>
      <w:proofErr w:type="gramEnd"/>
      <w:r w:rsidR="006B37C4" w:rsidRPr="005536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Dña. </w:t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53627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con el mismo domicilio a efectos de notificaciones, tfno. ________________________  </w:t>
      </w:r>
      <w:proofErr w:type="gramStart"/>
      <w:r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t>y</w:t>
      </w:r>
      <w:proofErr w:type="gramEnd"/>
      <w:r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email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6B37C4" w:rsidRPr="0055362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11665" w:rsidRPr="00553627" w:rsidRDefault="00E11665" w:rsidP="00E11665">
      <w:pPr>
        <w:autoSpaceDE w:val="0"/>
        <w:adjustRightInd w:val="0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INTERVIENEN</w:t>
      </w:r>
    </w:p>
    <w:p w:rsidR="00E11665" w:rsidRPr="00553627" w:rsidRDefault="00E11665" w:rsidP="00E11665">
      <w:pPr>
        <w:autoSpaceDE w:val="0"/>
        <w:adjustRightInd w:val="0"/>
        <w:spacing w:after="120" w:line="36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El primero</w:t>
      </w:r>
      <w:r w:rsidR="006B37C4"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/</w:t>
      </w:r>
      <w:proofErr w:type="spellStart"/>
      <w:r w:rsidR="006B37C4"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</w:t>
      </w:r>
      <w:proofErr w:type="spellEnd"/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en nombre de </w:t>
      </w:r>
      <w:bookmarkStart w:id="4" w:name="Texto25"/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4"/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(en adelante “LA EMPRESA COLABORADORA” o “LA EMPRESA”), con CIF </w:t>
      </w:r>
      <w:bookmarkStart w:id="5" w:name="Texto26"/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5"/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con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domicilio fiscal </w:t>
      </w:r>
      <w:bookmarkStart w:id="6" w:name="Texto27"/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6"/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tfno. 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7D402B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correo electrónico </w:t>
      </w:r>
      <w:bookmarkStart w:id="7" w:name="Texto28"/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7"/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legalmente constituida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según consta en</w:t>
      </w:r>
      <w:r w:rsidR="001D5143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el Registro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8" w:name="Texto30"/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6D4964" w:rsidRPr="00553627">
        <w:rPr>
          <w:rFonts w:asciiTheme="minorHAnsi" w:hAnsiTheme="minorHAnsi" w:cstheme="minorHAnsi"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bookmarkEnd w:id="8"/>
      <w:r w:rsidRPr="00553627">
        <w:rPr>
          <w:rFonts w:asciiTheme="minorHAnsi" w:hAnsiTheme="minorHAnsi" w:cstheme="minorHAnsi"/>
          <w:color w:val="000000"/>
          <w:sz w:val="22"/>
          <w:szCs w:val="22"/>
        </w:rPr>
        <w:t>; siempre actuando en virtud de las facultades que tiene delegadas a los fines de este Convenio.</w:t>
      </w:r>
    </w:p>
    <w:p w:rsidR="00E11665" w:rsidRPr="00553627" w:rsidRDefault="006B37C4" w:rsidP="006B37C4">
      <w:pPr>
        <w:spacing w:after="120" w:line="360" w:lineRule="auto"/>
        <w:ind w:right="-28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El </w:t>
      </w:r>
      <w:r w:rsidR="00E11665"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segund</w:t>
      </w: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o/a</w:t>
      </w:r>
      <w:r w:rsidR="00E11665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en nombre y representación de la Asociación de Familias Numerosas de La Rioja, (en adelante AFNR) con CIF G26380949,  domicilio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social </w:t>
      </w:r>
      <w:r w:rsidR="00E11665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en Avda. Pío XII, 10 - Bajo 4 (entrada por </w:t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hangar de </w:t>
      </w:r>
      <w:r w:rsidR="00E11665" w:rsidRPr="00553627">
        <w:rPr>
          <w:rFonts w:asciiTheme="minorHAnsi" w:hAnsiTheme="minorHAnsi" w:cstheme="minorHAnsi"/>
          <w:color w:val="000000"/>
          <w:sz w:val="22"/>
          <w:szCs w:val="22"/>
        </w:rPr>
        <w:t>estación autobuses), 26003, Logroño,  La Rioja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; legalmente constituida según consta </w:t>
      </w:r>
      <w:r w:rsidR="007D402B" w:rsidRPr="00553627">
        <w:rPr>
          <w:rFonts w:asciiTheme="minorHAnsi" w:hAnsiTheme="minorHAnsi" w:cstheme="minorHAnsi"/>
          <w:spacing w:val="-4"/>
          <w:sz w:val="22"/>
          <w:szCs w:val="22"/>
          <w:lang w:val="es-ES_tradnl"/>
        </w:rPr>
        <w:t xml:space="preserve"> </w:t>
      </w:r>
      <w:r w:rsidR="007D40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en asiento nº 2202 del Registro de Asociaciones del Gobierno de La Rioja; con </w:t>
      </w:r>
      <w:r w:rsidR="00E11665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teléfono: 941 03 52 62 - 662 005 397 - 672 615 765 y dirección de correo electrónico </w:t>
      </w:r>
      <w:hyperlink r:id="rId10" w:history="1">
        <w:r w:rsidR="00E11665" w:rsidRPr="0055362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familiasnumerosasdelarioja@gmail.com</w:t>
        </w:r>
      </w:hyperlink>
      <w:r w:rsidR="00E11665" w:rsidRPr="0055362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11665" w:rsidRPr="00553627" w:rsidRDefault="00E11665" w:rsidP="00E11665">
      <w:pPr>
        <w:autoSpaceDE w:val="0"/>
        <w:adjustRightInd w:val="0"/>
        <w:spacing w:after="120" w:line="360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>Ambas partes, conforme intervienen, se reconocen mutuamente la capacidad y legitimación suficientes para suscribir el presente CONVENIO y, al efecto</w:t>
      </w:r>
    </w:p>
    <w:p w:rsidR="00E876D4" w:rsidRPr="00553627" w:rsidRDefault="00E876D4" w:rsidP="00E120FB">
      <w:pPr>
        <w:pStyle w:val="Standard"/>
        <w:spacing w:after="120" w:line="360" w:lineRule="auto"/>
        <w:ind w:left="3660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MANIFIESTAN</w:t>
      </w:r>
    </w:p>
    <w:p w:rsidR="00E876D4" w:rsidRPr="00553627" w:rsidRDefault="00E876D4" w:rsidP="00E120FB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after="120" w:line="360" w:lineRule="auto"/>
        <w:ind w:left="0" w:firstLine="567"/>
        <w:jc w:val="both"/>
        <w:textAlignment w:val="auto"/>
        <w:rPr>
          <w:rStyle w:val="Cuerpodeltexto"/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     Que LA EMPRESA COLABORADORA 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incluye entre sus valores </w:t>
      </w:r>
      <w:r w:rsidR="005B4432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corporativos 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la solidaridad y que tiene interés en </w:t>
      </w:r>
      <w:r w:rsidR="003D26C9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participar (directa o indirectamente) en 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la </w:t>
      </w:r>
      <w:r w:rsidR="003D26C9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labor 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altruista de carácter </w:t>
      </w:r>
      <w:r w:rsidR="00925BF0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social </w:t>
      </w:r>
      <w:r w:rsidR="003D26C9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y/o </w:t>
      </w:r>
      <w:r w:rsidR="00925BF0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benéfico que 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realizan diversas entidades sin fin de lucro</w:t>
      </w:r>
      <w:r w:rsidR="00925BF0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.</w:t>
      </w:r>
      <w:r w:rsidR="00F769FD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 </w:t>
      </w:r>
    </w:p>
    <w:p w:rsidR="00D236D7" w:rsidRPr="00553627" w:rsidRDefault="00D238F8" w:rsidP="006E7A71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N/>
        <w:spacing w:after="120" w:line="360" w:lineRule="auto"/>
        <w:ind w:left="0" w:firstLine="567"/>
        <w:jc w:val="both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Que 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LA EMPRESA COLABORADORA </w:t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es titular de las </w:t>
      </w:r>
      <w:r w:rsidR="00E876D4" w:rsidRPr="00553627">
        <w:rPr>
          <w:rFonts w:asciiTheme="minorHAnsi" w:hAnsiTheme="minorHAnsi" w:cstheme="minorHAnsi"/>
          <w:b/>
          <w:color w:val="000000"/>
          <w:sz w:val="22"/>
          <w:szCs w:val="22"/>
        </w:rPr>
        <w:t>licencias administrativas neces</w:t>
      </w:r>
      <w:r w:rsidR="00E876D4" w:rsidRPr="00553627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E876D4" w:rsidRPr="00553627">
        <w:rPr>
          <w:rFonts w:asciiTheme="minorHAnsi" w:hAnsiTheme="minorHAnsi" w:cstheme="minorHAnsi"/>
          <w:b/>
          <w:color w:val="000000"/>
          <w:sz w:val="22"/>
          <w:szCs w:val="22"/>
        </w:rPr>
        <w:t>rias</w:t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1665" w:rsidRPr="00553627">
        <w:rPr>
          <w:rFonts w:asciiTheme="minorHAnsi" w:hAnsiTheme="minorHAnsi" w:cstheme="minorHAnsi"/>
          <w:color w:val="000000"/>
          <w:sz w:val="22"/>
          <w:szCs w:val="22"/>
        </w:rPr>
        <w:t>en España para desar</w:t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rollar su objeto social como empresa y para prestar </w:t>
      </w:r>
      <w:r w:rsidR="0012577E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los </w:t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>servicios de</w:t>
      </w:r>
      <w:r w:rsidR="00D236D7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="00E724CA" w:rsidRPr="00553627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E724CA"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724CA"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724CA"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724CA"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724CA" w:rsidRPr="00553627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876D4" w:rsidRPr="00553627" w:rsidRDefault="00E876D4" w:rsidP="006E7A71">
      <w:pPr>
        <w:widowControl/>
        <w:numPr>
          <w:ilvl w:val="0"/>
          <w:numId w:val="6"/>
        </w:numPr>
        <w:suppressAutoHyphens w:val="0"/>
        <w:autoSpaceDN/>
        <w:spacing w:after="120" w:line="360" w:lineRule="auto"/>
        <w:ind w:left="0" w:firstLine="567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Que AFNR es una </w:t>
      </w:r>
      <w:r w:rsidRPr="00553627">
        <w:rPr>
          <w:rFonts w:asciiTheme="minorHAnsi" w:hAnsiTheme="minorHAnsi" w:cstheme="minorHAnsi"/>
          <w:b/>
          <w:color w:val="000000"/>
          <w:sz w:val="22"/>
          <w:szCs w:val="22"/>
        </w:rPr>
        <w:t>entidad sin ánimo de lucro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creada con el fin de </w:t>
      </w:r>
      <w:r w:rsidR="005B443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velar por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los inte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eses de las familias numerosas</w:t>
      </w:r>
      <w:r w:rsidR="00D238F8" w:rsidRPr="00553627">
        <w:rPr>
          <w:rFonts w:asciiTheme="minorHAnsi" w:hAnsiTheme="minorHAnsi" w:cstheme="minorHAnsi"/>
          <w:color w:val="000000"/>
          <w:sz w:val="22"/>
          <w:szCs w:val="22"/>
        </w:rPr>
        <w:t>, y que 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n el marco de dicho fin</w:t>
      </w:r>
      <w:r w:rsidR="003D26C9" w:rsidRPr="0055362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34D2A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conforme a su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4D2A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Estatutos,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4D2A" w:rsidRPr="00553627">
        <w:rPr>
          <w:rFonts w:asciiTheme="minorHAnsi" w:hAnsiTheme="minorHAnsi" w:cstheme="minorHAnsi"/>
          <w:color w:val="000000"/>
          <w:sz w:val="22"/>
          <w:szCs w:val="22"/>
        </w:rPr>
        <w:t>estima oportuno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llegar a acuerdos con comercios y empresas locales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E876D4" w:rsidRPr="00553627" w:rsidRDefault="00E876D4" w:rsidP="006E7A71">
      <w:pPr>
        <w:widowControl/>
        <w:numPr>
          <w:ilvl w:val="0"/>
          <w:numId w:val="6"/>
        </w:numPr>
        <w:suppressAutoHyphens w:val="0"/>
        <w:autoSpaceDN/>
        <w:spacing w:after="120" w:line="360" w:lineRule="auto"/>
        <w:ind w:left="0" w:firstLine="567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>Que ambas partes han acordado suscribir el presente acuerdo de colaboración come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cial som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tido a las siguientes:</w:t>
      </w:r>
    </w:p>
    <w:p w:rsidR="00E876D4" w:rsidRPr="00553627" w:rsidRDefault="00E876D4" w:rsidP="00C224A5">
      <w:pPr>
        <w:pStyle w:val="Standard"/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ESTIPULACIONES</w:t>
      </w:r>
    </w:p>
    <w:p w:rsidR="00E876D4" w:rsidRPr="00553627" w:rsidRDefault="00E876D4" w:rsidP="006E7A71">
      <w:pPr>
        <w:pStyle w:val="Standard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PRIMERA.- 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>Objeto</w:t>
      </w:r>
    </w:p>
    <w:p w:rsidR="00E876D4" w:rsidRPr="00553627" w:rsidRDefault="00E876D4" w:rsidP="00C224A5">
      <w:pPr>
        <w:spacing w:after="120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sz w:val="22"/>
          <w:szCs w:val="22"/>
        </w:rPr>
        <w:t>El presente convenio de colaboración se establece con el objeto de regular el marco formal de la cooperación entre LA EMPRESA COLABORADORA y AFNR</w:t>
      </w:r>
      <w:r w:rsidR="00240CC2" w:rsidRPr="00553627">
        <w:rPr>
          <w:rFonts w:asciiTheme="minorHAnsi" w:hAnsiTheme="minorHAnsi" w:cstheme="minorHAnsi"/>
          <w:sz w:val="22"/>
          <w:szCs w:val="22"/>
        </w:rPr>
        <w:t>.</w:t>
      </w: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SEGUNDA.- 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Oferta </w:t>
      </w:r>
      <w:r w:rsidR="00EB2637"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>/ Cooperación</w:t>
      </w:r>
    </w:p>
    <w:p w:rsidR="00240CC2" w:rsidRPr="00553627" w:rsidRDefault="00E876D4" w:rsidP="00F43F2B">
      <w:pPr>
        <w:pStyle w:val="Prrafodelista"/>
        <w:widowControl/>
        <w:autoSpaceDN/>
        <w:spacing w:after="120" w:line="360" w:lineRule="auto"/>
        <w:ind w:left="0" w:right="78" w:firstLine="709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LA EMPRESA COLABORADORA reconoce 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el valor intrínseco y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la  aportación que hacen las  familias  </w:t>
      </w:r>
      <w:r w:rsidR="00925BF0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numerosas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al progreso del país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="003D26C9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eniendo en cuenta el sobre esfuerzo que realizan estas familias,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desea contribuir a la compensación sol</w:t>
      </w:r>
      <w:r w:rsidR="003D26C9" w:rsidRPr="0055362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daria de los costes que asumen estas familias 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dándoles 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>acceso a los productos/servicios que LA EMPRESA COLABORADORA ofrece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r w:rsidR="00240CC2" w:rsidRPr="00553627">
        <w:rPr>
          <w:rFonts w:asciiTheme="minorHAnsi" w:hAnsiTheme="minorHAnsi" w:cstheme="minorHAnsi"/>
          <w:b/>
          <w:color w:val="000000"/>
          <w:sz w:val="22"/>
          <w:szCs w:val="22"/>
        </w:rPr>
        <w:t>descuentos especiales;</w:t>
      </w:r>
      <w:r w:rsidR="00F43F2B" w:rsidRPr="005536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>también desea</w:t>
      </w:r>
      <w:r w:rsidR="00E724CA" w:rsidRPr="005536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40CC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fomentar la acción social de 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>AFNR.</w:t>
      </w:r>
    </w:p>
    <w:p w:rsidR="00E876D4" w:rsidRPr="00553627" w:rsidRDefault="00240CC2" w:rsidP="00240CC2">
      <w:pPr>
        <w:pStyle w:val="Prrafodelista"/>
        <w:widowControl/>
        <w:autoSpaceDN/>
        <w:spacing w:after="120" w:line="360" w:lineRule="auto"/>
        <w:ind w:left="0" w:right="78" w:firstLine="709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1- Oferta: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4964" w:rsidRPr="00553627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A EMPRESA COLABORADORA concreta su oferta a las familias numerosas que cumplan la condición especificada en la cláusula Tercera, en los </w:t>
      </w:r>
      <w:r w:rsidR="00F43F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siguientes </w:t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términos: </w:t>
      </w:r>
    </w:p>
    <w:p w:rsidR="00F0509A" w:rsidRPr="00553627" w:rsidRDefault="00F0509A" w:rsidP="00553627">
      <w:pPr>
        <w:pStyle w:val="Standard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 </w:t>
      </w:r>
    </w:p>
    <w:p w:rsidR="00F0509A" w:rsidRPr="00553627" w:rsidRDefault="00F0509A" w:rsidP="00553627">
      <w:pPr>
        <w:pStyle w:val="Standard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 </w:t>
      </w:r>
      <w:r w:rsidR="00CC0A25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C0A25" w:rsidRPr="00553627" w:rsidRDefault="00CC0A25" w:rsidP="00553627">
      <w:pPr>
        <w:pStyle w:val="Standard"/>
        <w:spacing w:after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</w:t>
      </w:r>
      <w:r w:rsidR="006B37C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553627" w:rsidRPr="00553627" w:rsidRDefault="006B37C4" w:rsidP="00553627">
      <w:pPr>
        <w:pStyle w:val="Standard"/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  </w:t>
      </w:r>
      <w:r w:rsidR="00553627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3627" w:rsidRPr="002D7FFB">
        <w:rPr>
          <w:rFonts w:asciiTheme="minorHAnsi" w:hAnsiTheme="minorHAnsi" w:cstheme="minorHAnsi"/>
          <w:color w:val="000000"/>
          <w:sz w:val="18"/>
          <w:szCs w:val="18"/>
        </w:rPr>
        <w:t>(Añadir las líneas que haga falta)</w:t>
      </w:r>
      <w:r w:rsidR="00553627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6B37C4" w:rsidRDefault="006B37C4" w:rsidP="00A26898">
      <w:pPr>
        <w:pStyle w:val="Standard"/>
        <w:spacing w:after="12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3031" w:rsidRPr="00553627" w:rsidRDefault="00334996" w:rsidP="00175981">
      <w:pPr>
        <w:pStyle w:val="Standard"/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noProof/>
          <w:sz w:val="22"/>
          <w:szCs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8.15pt;margin-top:5.85pt;width:27.4pt;height:73.85pt;z-index:251656704;mso-width-relative:margin;mso-height-relative:margin" stroked="f">
            <v:textbox style="layout-flow:vertical;mso-layout-flow-alt:bottom-to-top;mso-next-textbox:#_x0000_s1048;mso-fit-shape-to-text:t">
              <w:txbxContent>
                <w:p w:rsidR="009F5830" w:rsidRPr="009F5830" w:rsidRDefault="009F5830" w:rsidP="009F5830">
                  <w:r w:rsidRPr="006052AC">
                    <w:rPr>
                      <w:sz w:val="22"/>
                      <w:szCs w:val="22"/>
                    </w:rPr>
                    <w:t>OBLIGADO</w:t>
                  </w:r>
                </w:p>
              </w:txbxContent>
            </v:textbox>
          </v:shape>
        </w:pict>
      </w:r>
      <w:r w:rsidRPr="00553627">
        <w:rPr>
          <w:rFonts w:asciiTheme="minorHAnsi" w:hAnsiTheme="minorHAnsi" w:cstheme="minorHAnsi"/>
          <w:noProof/>
          <w:sz w:val="22"/>
          <w:szCs w:val="22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left:0;text-align:left;margin-left:33.9pt;margin-top:26.1pt;width:7.85pt;height:42.1pt;z-index:251655680" strokeweight="3.5pt"/>
        </w:pict>
      </w:r>
      <w:r w:rsidR="00804411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2- 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7A6B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Cooperación</w:t>
      </w:r>
      <w:r w:rsidR="00C66AED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y</w:t>
      </w:r>
      <w:r w:rsidR="00F0509A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/o</w:t>
      </w:r>
      <w:r w:rsidR="00C66AED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ayuda económica</w:t>
      </w:r>
      <w:r w:rsidR="00175981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175981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5981" w:rsidRPr="00553627">
        <w:rPr>
          <w:rFonts w:asciiTheme="minorHAnsi" w:hAnsiTheme="minorHAnsi" w:cstheme="minorHAnsi"/>
          <w:sz w:val="22"/>
          <w:szCs w:val="22"/>
        </w:rPr>
        <w:t xml:space="preserve">LA EMPRESA COLABORADORA </w:t>
      </w:r>
      <w:r w:rsidR="00BE3031" w:rsidRPr="00553627">
        <w:rPr>
          <w:rFonts w:asciiTheme="minorHAnsi" w:hAnsiTheme="minorHAnsi" w:cstheme="minorHAnsi"/>
          <w:sz w:val="22"/>
          <w:szCs w:val="22"/>
        </w:rPr>
        <w:t>se compromete:</w:t>
      </w:r>
    </w:p>
    <w:p w:rsidR="00B41B2D" w:rsidRPr="00553627" w:rsidRDefault="00175981" w:rsidP="00D861D2">
      <w:pPr>
        <w:pStyle w:val="Standard"/>
        <w:numPr>
          <w:ilvl w:val="1"/>
          <w:numId w:val="22"/>
        </w:num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sz w:val="22"/>
          <w:szCs w:val="22"/>
        </w:rPr>
        <w:t xml:space="preserve">a aportar la cantidad de </w:t>
      </w:r>
      <w:r w:rsidR="00E724CA" w:rsidRPr="00553627">
        <w:rPr>
          <w:rFonts w:asciiTheme="minorHAnsi" w:hAnsiTheme="minorHAnsi" w:cstheme="minorHAnsi"/>
          <w:sz w:val="22"/>
          <w:szCs w:val="22"/>
          <w:highlight w:val="yellow"/>
        </w:rPr>
        <w:t>1</w:t>
      </w:r>
      <w:r w:rsidR="009F0B92" w:rsidRPr="00553627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Pr="00553627">
        <w:rPr>
          <w:rFonts w:asciiTheme="minorHAnsi" w:hAnsiTheme="minorHAnsi" w:cstheme="minorHAnsi"/>
          <w:sz w:val="22"/>
          <w:szCs w:val="22"/>
          <w:highlight w:val="yellow"/>
        </w:rPr>
        <w:t>0€</w:t>
      </w:r>
      <w:r w:rsidRPr="00553627">
        <w:rPr>
          <w:rFonts w:asciiTheme="minorHAnsi" w:hAnsiTheme="minorHAnsi" w:cstheme="minorHAnsi"/>
          <w:sz w:val="22"/>
          <w:szCs w:val="22"/>
        </w:rPr>
        <w:t xml:space="preserve"> anuales </w:t>
      </w:r>
      <w:r w:rsidR="00C66AED" w:rsidRPr="00553627">
        <w:rPr>
          <w:rFonts w:asciiTheme="minorHAnsi" w:hAnsiTheme="minorHAnsi" w:cstheme="minorHAnsi"/>
          <w:sz w:val="22"/>
          <w:szCs w:val="22"/>
        </w:rPr>
        <w:t xml:space="preserve">para </w:t>
      </w:r>
      <w:r w:rsidRPr="00553627">
        <w:rPr>
          <w:rFonts w:asciiTheme="minorHAnsi" w:hAnsiTheme="minorHAnsi" w:cstheme="minorHAnsi"/>
          <w:b/>
          <w:sz w:val="22"/>
          <w:szCs w:val="22"/>
        </w:rPr>
        <w:t>apadrinar</w:t>
      </w:r>
      <w:r w:rsidRPr="00553627">
        <w:rPr>
          <w:rFonts w:asciiTheme="minorHAnsi" w:hAnsiTheme="minorHAnsi" w:cstheme="minorHAnsi"/>
          <w:sz w:val="22"/>
          <w:szCs w:val="22"/>
        </w:rPr>
        <w:t xml:space="preserve"> a una familia numerosa</w:t>
      </w:r>
      <w:r w:rsidR="0012577E" w:rsidRPr="00553627">
        <w:rPr>
          <w:rFonts w:asciiTheme="minorHAnsi" w:hAnsiTheme="minorHAnsi" w:cstheme="minorHAnsi"/>
          <w:sz w:val="22"/>
          <w:szCs w:val="22"/>
        </w:rPr>
        <w:t xml:space="preserve"> </w:t>
      </w:r>
      <w:r w:rsidR="00C66AED" w:rsidRPr="00553627">
        <w:rPr>
          <w:rFonts w:asciiTheme="minorHAnsi" w:hAnsiTheme="minorHAnsi" w:cstheme="minorHAnsi"/>
          <w:sz w:val="22"/>
          <w:szCs w:val="22"/>
        </w:rPr>
        <w:t>con escasos recursos económicos</w:t>
      </w:r>
      <w:r w:rsidR="00BE3031" w:rsidRPr="00553627">
        <w:rPr>
          <w:rFonts w:asciiTheme="minorHAnsi" w:hAnsiTheme="minorHAnsi" w:cstheme="minorHAnsi"/>
          <w:sz w:val="22"/>
          <w:szCs w:val="22"/>
        </w:rPr>
        <w:t xml:space="preserve"> </w:t>
      </w:r>
      <w:r w:rsidR="00BE3031" w:rsidRPr="00553627">
        <w:rPr>
          <w:rFonts w:asciiTheme="minorHAnsi" w:hAnsiTheme="minorHAnsi" w:cstheme="minorHAnsi"/>
          <w:b/>
          <w:sz w:val="22"/>
          <w:szCs w:val="22"/>
        </w:rPr>
        <w:t>y respaldar la obra social</w:t>
      </w:r>
      <w:r w:rsidR="00BE3031" w:rsidRPr="00553627">
        <w:rPr>
          <w:rFonts w:asciiTheme="minorHAnsi" w:hAnsiTheme="minorHAnsi" w:cstheme="minorHAnsi"/>
          <w:sz w:val="22"/>
          <w:szCs w:val="22"/>
        </w:rPr>
        <w:t xml:space="preserve"> de AFNR;</w:t>
      </w:r>
    </w:p>
    <w:p w:rsidR="00D93825" w:rsidRPr="00553627" w:rsidRDefault="00334996" w:rsidP="001D4F57">
      <w:pPr>
        <w:spacing w:after="120" w:line="360" w:lineRule="auto"/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53627">
        <w:rPr>
          <w:rFonts w:asciiTheme="minorHAnsi" w:hAnsiTheme="minorHAnsi" w:cstheme="minorHAnsi"/>
          <w:noProof/>
          <w:color w:val="FF0000"/>
          <w:sz w:val="22"/>
          <w:szCs w:val="22"/>
        </w:rPr>
        <w:lastRenderedPageBreak/>
        <w:pict>
          <v:shape id="_x0000_s1058" type="#_x0000_t202" style="position:absolute;left:0;text-align:left;margin-left:-5.05pt;margin-top:11.6pt;width:28.55pt;height:73.85pt;z-index:251658752;mso-width-relative:margin;mso-height-relative:margin" stroked="f">
            <v:textbox style="layout-flow:vertical;mso-layout-flow-alt:bottom-to-top;mso-next-textbox:#_x0000_s1058;mso-fit-shape-to-text:t">
              <w:txbxContent>
                <w:p w:rsidR="00D125FF" w:rsidRPr="006052AC" w:rsidRDefault="00D125FF" w:rsidP="00D125F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6052AC">
                    <w:rPr>
                      <w:color w:val="FF0000"/>
                      <w:sz w:val="22"/>
                      <w:szCs w:val="22"/>
                    </w:rPr>
                    <w:t>OPCIONAL</w:t>
                  </w:r>
                </w:p>
              </w:txbxContent>
            </v:textbox>
          </v:shape>
        </w:pict>
      </w:r>
      <w:r w:rsidRPr="00553627">
        <w:rPr>
          <w:rFonts w:asciiTheme="minorHAnsi" w:hAnsiTheme="minorHAnsi" w:cstheme="minorHAnsi"/>
          <w:noProof/>
          <w:color w:val="FF0000"/>
          <w:sz w:val="22"/>
          <w:szCs w:val="22"/>
          <w:u w:val="single"/>
          <w:lang w:val="es-ES_tradnl" w:eastAsia="es-ES_tradnl"/>
        </w:rPr>
        <w:pict>
          <v:shape id="_x0000_s1039" type="#_x0000_t87" style="position:absolute;left:0;text-align:left;margin-left:29.75pt;margin-top:2.25pt;width:15.65pt;height:89.95pt;z-index:251653632" strokecolor="red" strokeweight="3.5pt"/>
        </w:pict>
      </w:r>
      <w:r w:rsidRPr="00553627">
        <w:rPr>
          <w:rFonts w:asciiTheme="minorHAnsi" w:hAnsiTheme="minorHAnsi" w:cstheme="minorHAnsi"/>
          <w:bCs/>
          <w:noProof/>
          <w:sz w:val="22"/>
          <w:szCs w:val="22"/>
          <w:lang w:eastAsia="es-ES"/>
        </w:rPr>
        <w:pict>
          <v:shape id="_x0000_s1054" type="#_x0000_t202" style="position:absolute;left:0;text-align:left;margin-left:420pt;margin-top:55.1pt;width:58.45pt;height:26.45pt;z-index:-251654656;mso-width-relative:margin;mso-height-relative:margin" wrapcoords="-134 0 -134 20829 21600 20829 21600 0 -134 0" stroked="f">
            <v:textbox style="mso-next-textbox:#_x0000_s1054">
              <w:txbxContent>
                <w:p w:rsidR="00324AF5" w:rsidRDefault="00C73875" w:rsidP="00C7387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73875">
                    <w:rPr>
                      <w:sz w:val="16"/>
                      <w:szCs w:val="16"/>
                    </w:rPr>
                    <w:t xml:space="preserve">Seleccione </w:t>
                  </w:r>
                </w:p>
                <w:p w:rsidR="00C73875" w:rsidRPr="00C73875" w:rsidRDefault="00C73875" w:rsidP="00C7387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C73875">
                    <w:rPr>
                      <w:sz w:val="16"/>
                      <w:szCs w:val="16"/>
                    </w:rPr>
                    <w:t>una</w:t>
                  </w:r>
                  <w:proofErr w:type="gramEnd"/>
                  <w:r w:rsidRPr="00C73875">
                    <w:rPr>
                      <w:sz w:val="16"/>
                      <w:szCs w:val="16"/>
                    </w:rPr>
                    <w:t xml:space="preserve"> opción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553627">
        <w:rPr>
          <w:rFonts w:asciiTheme="minorHAnsi" w:hAnsiTheme="minorHAnsi" w:cstheme="minorHAnsi"/>
          <w:bCs/>
          <w:noProof/>
          <w:sz w:val="22"/>
          <w:szCs w:val="22"/>
          <w:lang w:eastAsia="es-E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6" type="#_x0000_t86" style="position:absolute;left:0;text-align:left;margin-left:403.8pt;margin-top:37.7pt;width:7.15pt;height:58.45pt;z-index:251657728" strokecolor="red" strokeweight="1pt"/>
        </w:pict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 w:rsidR="001D4F57" w:rsidRPr="0055362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553627">
        <w:rPr>
          <w:rFonts w:asciiTheme="minorHAnsi" w:hAnsiTheme="minorHAnsi" w:cstheme="minorHAnsi"/>
          <w:b/>
          <w:sz w:val="22"/>
          <w:szCs w:val="22"/>
        </w:rPr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 w:rsidR="001D4F57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66AED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a </w:t>
      </w:r>
      <w:r w:rsidR="000C5FC1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contribuir a </w:t>
      </w:r>
      <w:r w:rsidR="00BE3031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la consecución de </w:t>
      </w:r>
      <w:r w:rsidR="000C5FC1" w:rsidRPr="00553627">
        <w:rPr>
          <w:rFonts w:asciiTheme="minorHAnsi" w:hAnsiTheme="minorHAnsi" w:cstheme="minorHAnsi"/>
          <w:color w:val="FF0000"/>
          <w:sz w:val="22"/>
          <w:szCs w:val="22"/>
        </w:rPr>
        <w:t>los fines sociales de AFNR</w:t>
      </w:r>
      <w:r w:rsidR="00D93825" w:rsidRPr="00553627">
        <w:rPr>
          <w:rFonts w:asciiTheme="minorHAnsi" w:hAnsiTheme="minorHAnsi" w:cstheme="minorHAnsi"/>
          <w:color w:val="FF0000"/>
          <w:sz w:val="22"/>
          <w:szCs w:val="22"/>
        </w:rPr>
        <w:t>, mediante el desarrollo de las actividades que le son propias a favor de la</w:t>
      </w:r>
      <w:r w:rsidR="00146797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93825" w:rsidRPr="00553627">
        <w:rPr>
          <w:rFonts w:asciiTheme="minorHAnsi" w:hAnsiTheme="minorHAnsi" w:cstheme="minorHAnsi"/>
          <w:color w:val="FF0000"/>
          <w:sz w:val="22"/>
          <w:szCs w:val="22"/>
        </w:rPr>
        <w:t>familia</w:t>
      </w:r>
      <w:r w:rsidR="00146797" w:rsidRPr="00553627">
        <w:rPr>
          <w:rFonts w:asciiTheme="minorHAnsi" w:hAnsiTheme="minorHAnsi" w:cstheme="minorHAnsi"/>
          <w:color w:val="FF0000"/>
          <w:sz w:val="22"/>
          <w:szCs w:val="22"/>
        </w:rPr>
        <w:t>, la mujer</w:t>
      </w:r>
      <w:r w:rsidR="006B37C4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146797" w:rsidRPr="00553627">
        <w:rPr>
          <w:rFonts w:asciiTheme="minorHAnsi" w:hAnsiTheme="minorHAnsi" w:cstheme="minorHAnsi"/>
          <w:color w:val="FF0000"/>
          <w:sz w:val="22"/>
          <w:szCs w:val="22"/>
        </w:rPr>
        <w:t>la infancia</w:t>
      </w:r>
      <w:r w:rsidR="006B37C4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y la juventud</w:t>
      </w:r>
      <w:r w:rsidR="00D93825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F168F3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aportando </w:t>
      </w:r>
      <w:r w:rsidR="00167480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el </w:t>
      </w:r>
      <w:r w:rsidR="00167480" w:rsidRPr="00553627">
        <w:rPr>
          <w:rFonts w:asciiTheme="minorHAnsi" w:hAnsiTheme="minorHAnsi" w:cstheme="minorHAnsi"/>
          <w:b/>
          <w:color w:val="FF0000"/>
          <w:sz w:val="22"/>
          <w:szCs w:val="22"/>
        </w:rPr>
        <w:t>donativo</w:t>
      </w:r>
      <w:r w:rsidR="00167480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anual de </w:t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format w:val="Primera mayúsculas"/>
            </w:textInput>
          </w:ffData>
        </w:fldChar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.-€ en:</w:t>
      </w:r>
      <w:r w:rsidR="00F0509A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  <w:r w:rsidR="001D4F57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"/>
      <w:r w:rsidR="001D4F57" w:rsidRPr="0055362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553627">
        <w:rPr>
          <w:rFonts w:asciiTheme="minorHAnsi" w:hAnsiTheme="minorHAnsi" w:cstheme="minorHAnsi"/>
          <w:b/>
          <w:sz w:val="22"/>
          <w:szCs w:val="22"/>
        </w:rPr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0"/>
      <w:r w:rsidR="001D4F57" w:rsidRPr="005536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un solo pago</w:t>
      </w:r>
      <w:r w:rsidR="00F0509A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; </w:t>
      </w:r>
    </w:p>
    <w:p w:rsidR="00324AF5" w:rsidRPr="00553627" w:rsidRDefault="00334996" w:rsidP="00324AF5">
      <w:pPr>
        <w:ind w:left="411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53627">
        <w:rPr>
          <w:rFonts w:asciiTheme="minorHAnsi" w:hAnsiTheme="minorHAnsi" w:cstheme="minorHAnsi"/>
          <w:bCs/>
          <w:noProof/>
          <w:sz w:val="22"/>
          <w:szCs w:val="22"/>
          <w:lang w:eastAsia="en-US"/>
        </w:rPr>
        <w:pict>
          <v:shape id="_x0000_s1041" type="#_x0000_t202" style="position:absolute;left:0;text-align:left;margin-left:-212.3pt;margin-top:44.8pt;width:28.55pt;height:73.85pt;z-index:251654656;mso-width-relative:margin;mso-height-relative:margin" stroked="f">
            <v:textbox style="layout-flow:vertical;mso-layout-flow-alt:bottom-to-top;mso-fit-shape-to-text:t">
              <w:txbxContent>
                <w:p w:rsidR="00167480" w:rsidRDefault="00167480">
                  <w:r w:rsidRPr="000F034D">
                    <w:rPr>
                      <w:color w:val="FF0000"/>
                    </w:rPr>
                    <w:t>OPCIONAL</w:t>
                  </w:r>
                </w:p>
              </w:txbxContent>
            </v:textbox>
          </v:shape>
        </w:pict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1D4F57" w:rsidRPr="0055362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553627">
        <w:rPr>
          <w:rFonts w:asciiTheme="minorHAnsi" w:hAnsiTheme="minorHAnsi" w:cstheme="minorHAnsi"/>
          <w:b/>
          <w:sz w:val="22"/>
          <w:szCs w:val="22"/>
        </w:rPr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5362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  <w:r w:rsidR="001D4F57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gramStart"/>
      <w:r w:rsidR="001D4F57" w:rsidRPr="00553627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n</w:t>
      </w:r>
      <w:proofErr w:type="gramEnd"/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aportaciones mensuales de </w:t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format w:val="Primera mayúsculas"/>
            </w:textInput>
          </w:ffData>
        </w:fldChar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 w:rsidR="00175981" w:rsidRPr="00553627">
        <w:rPr>
          <w:rFonts w:asciiTheme="minorHAnsi" w:hAnsiTheme="minorHAnsi" w:cstheme="minorHAnsi"/>
          <w:color w:val="FF0000"/>
          <w:sz w:val="22"/>
          <w:szCs w:val="22"/>
        </w:rPr>
        <w:t>.-€</w:t>
      </w:r>
    </w:p>
    <w:p w:rsidR="00175981" w:rsidRPr="00553627" w:rsidRDefault="00146797" w:rsidP="00324AF5">
      <w:pPr>
        <w:spacing w:line="360" w:lineRule="auto"/>
        <w:ind w:left="411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553627">
        <w:rPr>
          <w:rFonts w:asciiTheme="minorHAnsi" w:hAnsiTheme="minorHAnsi" w:cstheme="minorHAnsi"/>
          <w:color w:val="FF0000"/>
          <w:sz w:val="22"/>
          <w:szCs w:val="22"/>
        </w:rPr>
        <w:t>durante</w:t>
      </w:r>
      <w:proofErr w:type="gramEnd"/>
      <w:r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334996"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Pr="00553627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="00334996" w:rsidRPr="00553627">
        <w:rPr>
          <w:rFonts w:asciiTheme="minorHAnsi" w:hAnsiTheme="minorHAnsi" w:cstheme="minorHAnsi"/>
          <w:color w:val="FF0000"/>
          <w:sz w:val="22"/>
          <w:szCs w:val="22"/>
        </w:rPr>
      </w:r>
      <w:r w:rsidR="00334996"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553627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553627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="00334996" w:rsidRPr="00553627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bookmarkEnd w:id="12"/>
      <w:r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 meses al año</w:t>
      </w:r>
      <w:r w:rsidR="00C73875" w:rsidRPr="00553627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F43F2B" w:rsidRPr="00553627" w:rsidRDefault="00F43F2B" w:rsidP="006052AC">
      <w:pPr>
        <w:pStyle w:val="Sangradetextonormal"/>
        <w:spacing w:line="360" w:lineRule="auto"/>
        <w:ind w:firstLine="0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:rsidR="009F0B92" w:rsidRPr="00553627" w:rsidRDefault="009F0B92" w:rsidP="009F0B92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3627">
        <w:rPr>
          <w:rFonts w:asciiTheme="minorHAnsi" w:eastAsia="Calibri" w:hAnsiTheme="minorHAnsi" w:cstheme="minorHAnsi"/>
          <w:sz w:val="22"/>
          <w:szCs w:val="22"/>
        </w:rPr>
        <w:t>Dicha ayuda económica será percibida por AFNR mediante recibo bancario debidamente autorizado en el presente CONVENIO. Para ello, la EMPRESA COLABORADORA cumplimentará y firmará el Anexo I</w:t>
      </w:r>
      <w:r w:rsidR="00553627">
        <w:rPr>
          <w:rFonts w:asciiTheme="minorHAnsi" w:eastAsia="Calibri" w:hAnsiTheme="minorHAnsi" w:cstheme="minorHAnsi"/>
          <w:sz w:val="22"/>
          <w:szCs w:val="22"/>
        </w:rPr>
        <w:t xml:space="preserve"> (Orden de domiciliación)</w:t>
      </w:r>
      <w:r w:rsidRPr="00553627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6B37C4" w:rsidRPr="00553627" w:rsidRDefault="006B37C4" w:rsidP="00046B62">
      <w:pPr>
        <w:spacing w:line="360" w:lineRule="auto"/>
        <w:ind w:left="709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53627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en-US"/>
        </w:rPr>
      </w:r>
      <w:r w:rsidR="00046B62"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pict>
          <v:shape id="_x0000_s1060" type="#_x0000_t202" style="width:409.6pt;height:152.35pt;mso-height-percent:200;mso-position-horizontal-relative:char;mso-position-vertical-relative:line;mso-height-percent:200;mso-width-relative:margin;mso-height-relative:margin" fillcolor="#dbe5f1" strokecolor="#17365d [2415]" strokeweight="1pt">
            <v:fill rotate="t" focus="100%" type="gradient"/>
            <v:textbox style="mso-fit-shape-to-text:t">
              <w:txbxContent>
                <w:p w:rsidR="006B37C4" w:rsidRPr="00046B62" w:rsidRDefault="006B37C4" w:rsidP="00046B62">
                  <w:pPr>
                    <w:spacing w:before="160" w:line="36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En caso de que la suma total de estos donativos periódicos igualen o superen la cantidad de </w:t>
                  </w:r>
                  <w:r w:rsidR="00046B62" w:rsidRPr="00046B62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8</w:t>
                  </w:r>
                  <w:r w:rsidRPr="00046B62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00 € anuales</w:t>
                  </w:r>
                  <w:r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(importe revisable en virtud del los convenios de colaboración firmados</w:t>
                  </w:r>
                  <w:r w:rsidR="00046B62"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y la voluntad de la empresa) la </w:t>
                  </w:r>
                  <w:r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EMPRESA COLABORADORA figurará como entidad patrocinadora</w:t>
                  </w:r>
                  <w:r w:rsidR="00046B62"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, en posición prominente, en la página de inicio</w:t>
                  </w:r>
                  <w:r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de nuestra </w:t>
                  </w:r>
                  <w:hyperlink r:id="rId11">
                    <w:r w:rsidRPr="00046B62">
                      <w:rPr>
                        <w:rFonts w:asciiTheme="minorHAnsi" w:eastAsia="Calibri" w:hAnsiTheme="minorHAnsi" w:cstheme="minorHAnsi"/>
                        <w:color w:val="0000FF"/>
                        <w:sz w:val="20"/>
                        <w:szCs w:val="20"/>
                        <w:u w:val="single"/>
                      </w:rPr>
                      <w:t>web</w:t>
                    </w:r>
                  </w:hyperlink>
                  <w:r w:rsidRPr="00046B62">
                    <w:rPr>
                      <w:rFonts w:asciiTheme="minorHAnsi" w:eastAsia="Liberation Serif" w:hAnsiTheme="minorHAnsi" w:cstheme="minorHAnsi"/>
                      <w:sz w:val="20"/>
                      <w:szCs w:val="20"/>
                    </w:rPr>
                    <w:t xml:space="preserve"> (28.889 visitantes den 2019)</w:t>
                  </w:r>
                  <w:r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6B37C4" w:rsidRPr="00046B62" w:rsidRDefault="006B37C4" w:rsidP="00046B62">
                  <w:pPr>
                    <w:spacing w:before="160" w:line="36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046B6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Así mismo, su nombre y logotipo podrán figurar en todos los carteles, folletos y demás medios de difusión utilizados por AFNR para promover las actividades sociales que realiza la asociación, previa confirmación requerida a LA EMPRESA COLABORADORA. Además, estos donativos podrían desgravarse fiscalmente.</w:t>
                  </w:r>
                </w:p>
              </w:txbxContent>
            </v:textbox>
            <w10:wrap type="none"/>
            <w10:anchorlock/>
          </v:shape>
        </w:pict>
      </w: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TERCERA.- 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>Colectivo objeto del acuerdo</w:t>
      </w:r>
    </w:p>
    <w:p w:rsidR="00E876D4" w:rsidRPr="00553627" w:rsidRDefault="00E876D4" w:rsidP="00637BE4">
      <w:pPr>
        <w:pStyle w:val="Standard"/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Podrán beneficiarse de las condiciones especiales de la oferta descrita en la cláusula segunda </w:t>
      </w:r>
      <w:r w:rsidRPr="00553627">
        <w:rPr>
          <w:rFonts w:asciiTheme="minorHAnsi" w:hAnsiTheme="minorHAnsi" w:cstheme="minorHAnsi"/>
          <w:b/>
          <w:color w:val="000000"/>
          <w:sz w:val="22"/>
          <w:szCs w:val="22"/>
        </w:rPr>
        <w:t>todos los socios de la AFNR</w:t>
      </w:r>
      <w:r w:rsidR="00E724CA" w:rsidRPr="005536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y de la FEFN que visiten  nuestra CC AA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. Estos manifestarán su condición de asociados mediante la presentación del carnet acreditativo</w:t>
      </w:r>
      <w:r w:rsidR="009309E6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(digital o físico)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CUARTA.- 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>Difusión de la colaboración y logotipo</w:t>
      </w:r>
    </w:p>
    <w:p w:rsidR="00F43F2B" w:rsidRPr="00553627" w:rsidRDefault="00E876D4" w:rsidP="0010501E">
      <w:pPr>
        <w:pStyle w:val="Standard"/>
        <w:spacing w:after="12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AFNR se compromete a difundir en su web, en sus redes sociales, en sus folletos, revistas, memorias y en cualquier otro medio de difusión utilizado al efecto, la colaboración de LA EMPRESA </w:t>
      </w:r>
      <w:r w:rsidR="008E78A4" w:rsidRPr="00553627">
        <w:rPr>
          <w:rFonts w:asciiTheme="minorHAnsi" w:hAnsiTheme="minorHAnsi" w:cstheme="minorHAnsi"/>
          <w:color w:val="000000"/>
          <w:sz w:val="22"/>
          <w:szCs w:val="22"/>
        </w:rPr>
        <w:t>COLAABORADORA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mientras la oferta permanezca vigente.</w:t>
      </w:r>
      <w:r w:rsidR="00F43F2B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>QUINTA.-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 Imagen</w:t>
      </w:r>
    </w:p>
    <w:p w:rsidR="00E876D4" w:rsidRPr="00553627" w:rsidRDefault="00E876D4" w:rsidP="00890F00">
      <w:pPr>
        <w:pStyle w:val="Standard"/>
        <w:spacing w:after="120" w:line="360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Ninguna de las partes </w:t>
      </w:r>
      <w:r w:rsidR="00E44263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podrá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utilizar el nombre, marcas comerciales, forma comercial, marcas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de servicio, </w:t>
      </w:r>
      <w:r w:rsidR="00E44263" w:rsidRPr="00553627">
        <w:rPr>
          <w:rFonts w:asciiTheme="minorHAnsi" w:hAnsiTheme="minorHAnsi" w:cstheme="minorHAnsi"/>
          <w:color w:val="000000"/>
          <w:sz w:val="22"/>
          <w:szCs w:val="22"/>
        </w:rPr>
        <w:t>etc.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para un fin distinto al de la ejecución </w:t>
      </w:r>
      <w:r w:rsidR="00E44263" w:rsidRPr="00553627">
        <w:rPr>
          <w:rFonts w:asciiTheme="minorHAnsi" w:hAnsiTheme="minorHAnsi" w:cstheme="minorHAnsi"/>
          <w:color w:val="000000"/>
          <w:sz w:val="22"/>
          <w:szCs w:val="22"/>
        </w:rPr>
        <w:t>y publicid</w:t>
      </w:r>
      <w:r w:rsidR="00E724CA" w:rsidRPr="0055362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44263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del presente acuerdo.</w:t>
      </w: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SEXTA.- 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>Vigencia y extinción del convenio</w:t>
      </w:r>
    </w:p>
    <w:p w:rsidR="00E876D4" w:rsidRPr="00553627" w:rsidRDefault="00E876D4" w:rsidP="00CC0A25">
      <w:pPr>
        <w:pStyle w:val="Cuerpodeltexto0"/>
        <w:shd w:val="clear" w:color="auto" w:fill="auto"/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El presente CONTRATO comenzará a regir desde de la fecha </w:t>
      </w:r>
      <w:r w:rsidR="00CC0A25" w:rsidRPr="00553627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de firma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del mismo. Su duración será de 1 año y se prorrogará anualmente</w:t>
      </w:r>
      <w:r w:rsidR="007C3838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de forma automática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, salvo que alguna de las partes com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nique lo contrario por escrito</w:t>
      </w:r>
      <w:r w:rsidR="00866F41" w:rsidRPr="00553627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.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La ampliación de las ofertas </w:t>
      </w:r>
      <w:r w:rsidR="007C29A9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propuestas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por parte de LA EMPRESA COLABORADORA no anula el conv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>nio</w:t>
      </w:r>
      <w:r w:rsidR="007C29A9" w:rsidRPr="00553627">
        <w:rPr>
          <w:rFonts w:asciiTheme="minorHAnsi" w:hAnsiTheme="minorHAnsi" w:cstheme="minorHAnsi"/>
          <w:color w:val="000000"/>
          <w:sz w:val="22"/>
          <w:szCs w:val="22"/>
        </w:rPr>
        <w:t>. Tampoco la modificación de las ofertas si el beneficio para los usuarios es equivalente</w:t>
      </w:r>
      <w:r w:rsidR="00707FEE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o superior.</w:t>
      </w: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80"/>
          <w:sz w:val="22"/>
          <w:szCs w:val="22"/>
        </w:rPr>
        <w:t>SEPTIMA.-</w:t>
      </w:r>
      <w:r w:rsidRPr="00553627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 Protección de datos</w:t>
      </w:r>
    </w:p>
    <w:p w:rsidR="00E876D4" w:rsidRPr="00553627" w:rsidRDefault="00707FEE" w:rsidP="00E44263">
      <w:pPr>
        <w:pStyle w:val="Cuerpodeltexto0"/>
        <w:shd w:val="clear" w:color="auto" w:fill="auto"/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Conforme a lo dispuesto en la Ley Orgánica 15/1999, de 13 de diciembre, de protección de d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a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tos de carácter personal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</w:t>
      </w:r>
      <w:r w:rsidR="004D0DA0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 xml:space="preserve">AFNR 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4D0DA0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LA EMPRESA COLABORAORA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 xml:space="preserve"> se comprometen a gestionar aquellos datos person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a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les contenidos en ficheros titularidad de la otra parte a los que puedan tener acceso</w:t>
      </w:r>
      <w:r w:rsidR="00CC0A25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val="es-ES_tradnl"/>
        </w:rPr>
        <w:t>,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 xml:space="preserve"> como consecuencia de la ejecución de las disposiciones contenidas en el pre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sente convenio de colab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o</w:t>
      </w:r>
      <w:r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>ración.</w:t>
      </w:r>
      <w:r w:rsidR="00E44263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Una vez extinguido el presente convenio de colaboración</w:t>
      </w:r>
      <w:r w:rsidR="007C3838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,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 estos </w:t>
      </w:r>
      <w:r w:rsidR="007C3838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datos, 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junto a cualquier sopo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r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te o documento en los que puedan ubicarse</w:t>
      </w:r>
      <w:r w:rsidR="007C3838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>,</w:t>
      </w:r>
      <w:r w:rsidR="00E876D4" w:rsidRPr="00553627">
        <w:rPr>
          <w:rStyle w:val="Cuerpodeltexto"/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 serán inmediatamente destruidos o devueltos a su titular.</w:t>
      </w:r>
    </w:p>
    <w:p w:rsidR="00E876D4" w:rsidRPr="00553627" w:rsidRDefault="0059470E" w:rsidP="0059470E">
      <w:pPr>
        <w:pStyle w:val="Standard"/>
        <w:spacing w:after="12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:rsidR="00E876D4" w:rsidRPr="00553627" w:rsidRDefault="00E7129A" w:rsidP="00A06C49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53627">
        <w:rPr>
          <w:rFonts w:asciiTheme="minorHAnsi" w:hAnsiTheme="minorHAnsi" w:cstheme="minorHAnsi"/>
          <w:noProof/>
          <w:sz w:val="22"/>
          <w:szCs w:val="22"/>
          <w:lang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532765</wp:posOffset>
            </wp:positionV>
            <wp:extent cx="2357755" cy="1729105"/>
            <wp:effectExtent l="171450" t="209550" r="137795" b="194945"/>
            <wp:wrapNone/>
            <wp:docPr id="25" name="1 Imagen" descr="Sello AF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Sello AFN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657757">
                      <a:off x="0" y="0"/>
                      <a:ext cx="2357755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6D4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Leído todo lo anteriormente expuesto, </w:t>
      </w:r>
      <w:r w:rsidR="00E876D4" w:rsidRPr="00553627">
        <w:rPr>
          <w:rFonts w:asciiTheme="minorHAnsi" w:hAnsiTheme="minorHAnsi" w:cstheme="minorHAnsi"/>
          <w:sz w:val="22"/>
          <w:szCs w:val="22"/>
        </w:rPr>
        <w:t>firman el presente convenio de colaboración empresarial en actividades de interés general, por duplicado y a un sólo efecto, en la fecha y lugar expresados en el encabezamiento.</w:t>
      </w:r>
    </w:p>
    <w:p w:rsidR="005E1457" w:rsidRPr="00553627" w:rsidRDefault="005E1457" w:rsidP="00A06C49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E876D4" w:rsidRPr="00553627" w:rsidRDefault="00E876D4" w:rsidP="008A53F8">
      <w:pPr>
        <w:pStyle w:val="Standard"/>
        <w:spacing w:after="12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876D4" w:rsidRPr="00553627" w:rsidRDefault="00E876D4" w:rsidP="00194E1B">
      <w:pPr>
        <w:pStyle w:val="Standard"/>
        <w:tabs>
          <w:tab w:val="left" w:pos="4680"/>
        </w:tabs>
        <w:ind w:left="2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Fdo.- </w:t>
      </w:r>
      <w:r w:rsidR="0099572B" w:rsidRPr="00553627">
        <w:rPr>
          <w:rFonts w:asciiTheme="minorHAnsi" w:hAnsiTheme="minorHAnsi" w:cstheme="minorHAnsi"/>
          <w:color w:val="000000"/>
          <w:sz w:val="22"/>
          <w:szCs w:val="22"/>
        </w:rPr>
        <w:t>D</w:t>
      </w:r>
      <w:proofErr w:type="gramStart"/>
      <w:r w:rsidR="0099572B" w:rsidRPr="0055362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94C47" w:rsidRPr="00553627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gramEnd"/>
      <w:r w:rsidR="00B94C47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Dña.                                            </w:t>
      </w:r>
      <w:r w:rsidR="0008136E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9F0B92"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53627">
        <w:rPr>
          <w:rFonts w:asciiTheme="minorHAnsi" w:hAnsiTheme="minorHAnsi" w:cstheme="minorHAnsi"/>
          <w:color w:val="000000"/>
          <w:sz w:val="22"/>
          <w:szCs w:val="22"/>
        </w:rPr>
        <w:t xml:space="preserve">   Fdo. – Dña. Marta CAÑO MONTEJO</w:t>
      </w:r>
    </w:p>
    <w:p w:rsidR="00E876D4" w:rsidRPr="00553627" w:rsidRDefault="00E876D4" w:rsidP="00194E1B">
      <w:pPr>
        <w:pStyle w:val="Standard"/>
        <w:tabs>
          <w:tab w:val="left" w:pos="4680"/>
        </w:tabs>
        <w:ind w:left="23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POR LA EMPRESA COLABORADORA              </w:t>
      </w:r>
      <w:r w:rsidR="0059470E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</w:t>
      </w: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POR LA ASOC</w:t>
      </w:r>
      <w:r w:rsidR="0059470E"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55362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FAMILIAS NUMEROSAS DE LA RIOJA</w:t>
      </w:r>
    </w:p>
    <w:p w:rsidR="009F0B92" w:rsidRPr="00553627" w:rsidRDefault="009F0B92" w:rsidP="009F0B92">
      <w:pPr>
        <w:tabs>
          <w:tab w:val="left" w:pos="4680"/>
        </w:tabs>
        <w:ind w:left="23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9F0B92" w:rsidRDefault="009F0B92" w:rsidP="009F0B92">
      <w:pPr>
        <w:tabs>
          <w:tab w:val="left" w:pos="4680"/>
        </w:tabs>
        <w:ind w:left="23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2D7FFB" w:rsidRPr="00553627" w:rsidRDefault="002D7FFB" w:rsidP="009F0B92">
      <w:pPr>
        <w:tabs>
          <w:tab w:val="left" w:pos="4680"/>
        </w:tabs>
        <w:ind w:left="23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:rsidR="009F0B92" w:rsidRPr="00553627" w:rsidRDefault="009F0B92" w:rsidP="009F0B92">
      <w:pPr>
        <w:tabs>
          <w:tab w:val="left" w:pos="4680"/>
        </w:tabs>
        <w:ind w:left="23" w:right="424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Fdo. - </w:t>
      </w:r>
      <w:r w:rsidR="002F390A" w:rsidRPr="0055362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</w:t>
      </w:r>
    </w:p>
    <w:p w:rsidR="009F0B92" w:rsidRDefault="009F0B92" w:rsidP="009F0B92">
      <w:pPr>
        <w:tabs>
          <w:tab w:val="left" w:pos="4680"/>
        </w:tabs>
        <w:ind w:left="23" w:right="424"/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362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POR LA ASOC. DE FAMILIAS NUMEROSAS DE LA RIOJA</w:t>
      </w:r>
    </w:p>
    <w:p w:rsidR="002D7FFB" w:rsidRPr="00553627" w:rsidRDefault="002D7FFB" w:rsidP="009F0B92">
      <w:pPr>
        <w:tabs>
          <w:tab w:val="left" w:pos="4680"/>
        </w:tabs>
        <w:ind w:left="23" w:right="424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W w:w="9371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724"/>
        <w:gridCol w:w="5098"/>
      </w:tblGrid>
      <w:tr w:rsidR="005E1457" w:rsidRPr="00DC3FEC" w:rsidTr="00CC0A25">
        <w:trPr>
          <w:trHeight w:val="575"/>
          <w:jc w:val="center"/>
        </w:trPr>
        <w:tc>
          <w:tcPr>
            <w:tcW w:w="9371" w:type="dxa"/>
            <w:gridSpan w:val="3"/>
          </w:tcPr>
          <w:p w:rsidR="005E1457" w:rsidRPr="005E1457" w:rsidRDefault="0008136E" w:rsidP="005E1457">
            <w:pPr>
              <w:jc w:val="center"/>
              <w:rPr>
                <w:b/>
                <w:sz w:val="16"/>
                <w:szCs w:val="16"/>
              </w:rPr>
            </w:pPr>
            <w:r w:rsidRPr="00E841C9">
              <w:rPr>
                <w:rFonts w:ascii="Century Gothic" w:hAnsi="Century Gothic" w:cs="Century Gothic"/>
                <w:b/>
                <w:bCs/>
                <w:color w:val="000080"/>
                <w:sz w:val="32"/>
                <w:szCs w:val="32"/>
              </w:rPr>
              <w:lastRenderedPageBreak/>
              <w:t>ANEXO I</w:t>
            </w:r>
            <w:r w:rsidR="00E841C9">
              <w:rPr>
                <w:rFonts w:ascii="Century Gothic" w:hAnsi="Century Gothic" w:cs="Century Gothic"/>
                <w:b/>
                <w:bCs/>
                <w:color w:val="000080"/>
                <w:sz w:val="16"/>
                <w:szCs w:val="16"/>
              </w:rPr>
              <w:t xml:space="preserve">  </w:t>
            </w:r>
          </w:p>
          <w:p w:rsidR="005E1457" w:rsidRPr="005E1457" w:rsidRDefault="005E1457" w:rsidP="005E1457">
            <w:pPr>
              <w:jc w:val="center"/>
              <w:rPr>
                <w:b/>
                <w:sz w:val="32"/>
                <w:szCs w:val="32"/>
              </w:rPr>
            </w:pPr>
            <w:r w:rsidRPr="005E1457">
              <w:rPr>
                <w:b/>
                <w:sz w:val="32"/>
                <w:szCs w:val="32"/>
              </w:rPr>
              <w:t>Orden de domiciliación de adeudo directo SEPA</w:t>
            </w:r>
          </w:p>
          <w:p w:rsidR="005E1457" w:rsidRPr="005E1457" w:rsidRDefault="005E1457" w:rsidP="005E1457">
            <w:pPr>
              <w:jc w:val="center"/>
              <w:rPr>
                <w:sz w:val="16"/>
                <w:szCs w:val="16"/>
              </w:rPr>
            </w:pPr>
          </w:p>
        </w:tc>
      </w:tr>
      <w:tr w:rsidR="005E1457" w:rsidRPr="00DC3FEC" w:rsidTr="00553627">
        <w:trPr>
          <w:trHeight w:val="339"/>
          <w:jc w:val="center"/>
        </w:trPr>
        <w:tc>
          <w:tcPr>
            <w:tcW w:w="1549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1457" w:rsidRPr="00B94FA6" w:rsidRDefault="005E1457" w:rsidP="005E1457">
            <w:pPr>
              <w:jc w:val="center"/>
            </w:pPr>
            <w:r w:rsidRPr="00B94FA6">
              <w:t>A cumplimentar</w:t>
            </w:r>
          </w:p>
          <w:p w:rsidR="005E1457" w:rsidRPr="00B94FA6" w:rsidRDefault="005E1457" w:rsidP="005E1457">
            <w:pPr>
              <w:jc w:val="center"/>
            </w:pPr>
            <w:r w:rsidRPr="00B94FA6">
              <w:t xml:space="preserve"> por el</w:t>
            </w:r>
          </w:p>
          <w:p w:rsidR="005E1457" w:rsidRPr="00DC3FEC" w:rsidRDefault="005E1457" w:rsidP="005E1457">
            <w:pPr>
              <w:jc w:val="center"/>
            </w:pPr>
            <w:r>
              <w:t>ACREEDOR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57" w:rsidRPr="005E1457" w:rsidRDefault="005E1457" w:rsidP="00020F70">
            <w:pPr>
              <w:rPr>
                <w:sz w:val="22"/>
                <w:szCs w:val="22"/>
              </w:rPr>
            </w:pPr>
            <w:r w:rsidRPr="005E1457">
              <w:rPr>
                <w:b/>
                <w:sz w:val="22"/>
                <w:szCs w:val="22"/>
              </w:rPr>
              <w:t>Referencia de la orden de domiciliación:</w:t>
            </w:r>
          </w:p>
        </w:tc>
      </w:tr>
      <w:tr w:rsidR="005E1457" w:rsidRPr="00DC3FEC" w:rsidTr="00553627">
        <w:trPr>
          <w:trHeight w:val="156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457" w:rsidRPr="005E1457" w:rsidRDefault="005E1457" w:rsidP="00020F70">
            <w:pPr>
              <w:rPr>
                <w:b/>
                <w:sz w:val="22"/>
                <w:szCs w:val="22"/>
              </w:rPr>
            </w:pPr>
            <w:r w:rsidRPr="005E1457">
              <w:rPr>
                <w:b/>
                <w:sz w:val="22"/>
                <w:szCs w:val="22"/>
              </w:rPr>
              <w:t>CIF del acreedor: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457" w:rsidRPr="005E1457" w:rsidRDefault="005E1457" w:rsidP="00020F70">
            <w:pPr>
              <w:rPr>
                <w:sz w:val="22"/>
                <w:szCs w:val="22"/>
              </w:rPr>
            </w:pPr>
            <w:r w:rsidRPr="005E1457">
              <w:rPr>
                <w:sz w:val="22"/>
                <w:szCs w:val="22"/>
              </w:rPr>
              <w:t>G- 26380949</w:t>
            </w:r>
          </w:p>
        </w:tc>
      </w:tr>
      <w:tr w:rsidR="005E1457" w:rsidRPr="00DC3FEC" w:rsidTr="00553627">
        <w:trPr>
          <w:trHeight w:val="156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457" w:rsidRPr="005E1457" w:rsidRDefault="005E1457" w:rsidP="00020F70">
            <w:pPr>
              <w:rPr>
                <w:b/>
                <w:sz w:val="22"/>
                <w:szCs w:val="22"/>
              </w:rPr>
            </w:pPr>
            <w:r w:rsidRPr="005E1457">
              <w:rPr>
                <w:b/>
                <w:sz w:val="22"/>
                <w:szCs w:val="22"/>
              </w:rPr>
              <w:t>Nombre del acreedor: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457" w:rsidRPr="005E1457" w:rsidRDefault="005E1457" w:rsidP="00020F70">
            <w:pPr>
              <w:rPr>
                <w:sz w:val="22"/>
                <w:szCs w:val="22"/>
              </w:rPr>
            </w:pPr>
            <w:r w:rsidRPr="005E1457">
              <w:rPr>
                <w:sz w:val="22"/>
                <w:szCs w:val="22"/>
              </w:rPr>
              <w:t>Asociación de Familias Numerosas de La Rioja (AFNR)</w:t>
            </w:r>
          </w:p>
        </w:tc>
      </w:tr>
      <w:tr w:rsidR="005E1457" w:rsidRPr="00DC3FEC" w:rsidTr="00553627">
        <w:trPr>
          <w:trHeight w:val="156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457" w:rsidRPr="005E1457" w:rsidRDefault="005E1457" w:rsidP="00020F70">
            <w:pPr>
              <w:rPr>
                <w:b/>
                <w:sz w:val="22"/>
                <w:szCs w:val="22"/>
              </w:rPr>
            </w:pPr>
            <w:r w:rsidRPr="005E1457">
              <w:rPr>
                <w:b/>
                <w:sz w:val="22"/>
                <w:szCs w:val="22"/>
              </w:rPr>
              <w:t>Dirección: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457" w:rsidRPr="005E1457" w:rsidRDefault="005E1457" w:rsidP="00020F70">
            <w:pPr>
              <w:rPr>
                <w:sz w:val="22"/>
                <w:szCs w:val="22"/>
              </w:rPr>
            </w:pPr>
            <w:r w:rsidRPr="005E1457">
              <w:rPr>
                <w:sz w:val="22"/>
                <w:szCs w:val="22"/>
              </w:rPr>
              <w:t>Avda. Pio XII, 10, bajo 4, (entrada por hangar de autobuses)</w:t>
            </w:r>
          </w:p>
        </w:tc>
      </w:tr>
      <w:tr w:rsidR="005E1457" w:rsidRPr="00DC3FEC" w:rsidTr="00553627">
        <w:trPr>
          <w:trHeight w:val="156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457" w:rsidRPr="005E1457" w:rsidRDefault="005E1457" w:rsidP="00020F70">
            <w:pPr>
              <w:rPr>
                <w:b/>
                <w:sz w:val="22"/>
                <w:szCs w:val="22"/>
              </w:rPr>
            </w:pPr>
            <w:r w:rsidRPr="005E1457">
              <w:rPr>
                <w:b/>
                <w:sz w:val="22"/>
                <w:szCs w:val="22"/>
              </w:rPr>
              <w:t>C.P. – Población – Provincia</w:t>
            </w:r>
          </w:p>
        </w:tc>
        <w:tc>
          <w:tcPr>
            <w:tcW w:w="50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1457" w:rsidRPr="005E1457" w:rsidRDefault="005E1457" w:rsidP="00020F70">
            <w:pPr>
              <w:rPr>
                <w:sz w:val="22"/>
                <w:szCs w:val="22"/>
              </w:rPr>
            </w:pPr>
            <w:r w:rsidRPr="005E1457">
              <w:rPr>
                <w:sz w:val="22"/>
                <w:szCs w:val="22"/>
              </w:rPr>
              <w:t>26003 – Logroño – La Rioja</w:t>
            </w:r>
          </w:p>
          <w:p w:rsidR="005E1457" w:rsidRPr="005E1457" w:rsidRDefault="005E1457" w:rsidP="00020F70">
            <w:pPr>
              <w:rPr>
                <w:sz w:val="22"/>
                <w:szCs w:val="22"/>
              </w:rPr>
            </w:pPr>
            <w:r w:rsidRPr="005E1457">
              <w:rPr>
                <w:sz w:val="22"/>
                <w:szCs w:val="22"/>
              </w:rPr>
              <w:t>España</w:t>
            </w:r>
          </w:p>
        </w:tc>
      </w:tr>
      <w:tr w:rsidR="005E1457" w:rsidRPr="00DC3FEC" w:rsidTr="00553627">
        <w:trPr>
          <w:trHeight w:val="156"/>
          <w:jc w:val="center"/>
        </w:trPr>
        <w:tc>
          <w:tcPr>
            <w:tcW w:w="1549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457" w:rsidRPr="005E1457" w:rsidRDefault="005E1457" w:rsidP="00020F70">
            <w:pPr>
              <w:rPr>
                <w:b/>
              </w:rPr>
            </w:pPr>
            <w:r w:rsidRPr="005E1457">
              <w:rPr>
                <w:b/>
              </w:rPr>
              <w:t>País:</w:t>
            </w:r>
          </w:p>
        </w:tc>
        <w:tc>
          <w:tcPr>
            <w:tcW w:w="5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57" w:rsidRPr="007F7FB2" w:rsidRDefault="005E1457" w:rsidP="00020F70"/>
        </w:tc>
      </w:tr>
      <w:tr w:rsidR="005E1457" w:rsidRPr="00DC3FEC" w:rsidTr="00CC0A25">
        <w:trPr>
          <w:trHeight w:val="305"/>
          <w:jc w:val="center"/>
        </w:trPr>
        <w:tc>
          <w:tcPr>
            <w:tcW w:w="9371" w:type="dxa"/>
            <w:gridSpan w:val="3"/>
          </w:tcPr>
          <w:p w:rsidR="005E1457" w:rsidRDefault="005E1457" w:rsidP="005E1457">
            <w:pPr>
              <w:tabs>
                <w:tab w:val="center" w:pos="4419"/>
                <w:tab w:val="right" w:pos="8838"/>
              </w:tabs>
              <w:jc w:val="both"/>
            </w:pPr>
          </w:p>
          <w:p w:rsidR="005E1457" w:rsidRPr="00E841C9" w:rsidRDefault="005E1457" w:rsidP="005E1457">
            <w:pPr>
              <w:tabs>
                <w:tab w:val="center" w:pos="4419"/>
                <w:tab w:val="right" w:pos="8838"/>
              </w:tabs>
              <w:spacing w:after="120"/>
              <w:jc w:val="both"/>
              <w:rPr>
                <w:sz w:val="22"/>
                <w:szCs w:val="22"/>
              </w:rPr>
            </w:pPr>
            <w:r w:rsidRPr="00E841C9">
              <w:rPr>
                <w:sz w:val="22"/>
                <w:szCs w:val="22"/>
              </w:rPr>
              <w:t xml:space="preserve">Mediante la firma de esta orden de domiciliación, </w:t>
            </w:r>
            <w:r w:rsidRPr="00E841C9">
              <w:rPr>
                <w:b/>
                <w:sz w:val="22"/>
                <w:szCs w:val="22"/>
              </w:rPr>
              <w:t>el deudor autoriza</w:t>
            </w:r>
            <w:r w:rsidRPr="00E841C9">
              <w:rPr>
                <w:sz w:val="22"/>
                <w:szCs w:val="22"/>
              </w:rPr>
              <w:t xml:space="preserve"> al acreedor a enviar instrucciones a la entidad bancaria del deudor para cobrar recibos en su cuenta; también </w:t>
            </w:r>
            <w:r w:rsidRPr="00E841C9">
              <w:rPr>
                <w:b/>
                <w:sz w:val="22"/>
                <w:szCs w:val="22"/>
              </w:rPr>
              <w:t>autoriza a la entidad bancaria</w:t>
            </w:r>
            <w:r w:rsidRPr="00E841C9">
              <w:rPr>
                <w:sz w:val="22"/>
                <w:szCs w:val="22"/>
              </w:rPr>
              <w:t xml:space="preserve"> a efectuar los pagos requeridos siguiendo las instrucciones del acreedor. </w:t>
            </w:r>
          </w:p>
          <w:p w:rsidR="005E1457" w:rsidRPr="00DC3FEC" w:rsidRDefault="005E1457" w:rsidP="005E1457">
            <w:pPr>
              <w:tabs>
                <w:tab w:val="center" w:pos="4419"/>
                <w:tab w:val="right" w:pos="8838"/>
              </w:tabs>
              <w:spacing w:after="120"/>
              <w:jc w:val="both"/>
            </w:pPr>
            <w:r w:rsidRPr="00E841C9">
              <w:rPr>
                <w:sz w:val="22"/>
                <w:szCs w:val="22"/>
              </w:rPr>
              <w:t>Como parte de sus derechos, el deudor está legitimado al reembolso por su entidad en los términos y condiciones del contrato suscrito con la misma. Puede obtener información adicional sobre sus derechos en su entidad financiera.</w:t>
            </w:r>
          </w:p>
        </w:tc>
      </w:tr>
      <w:tr w:rsidR="005E1457" w:rsidRPr="00DC3FEC" w:rsidTr="00553627">
        <w:trPr>
          <w:trHeight w:val="244"/>
          <w:jc w:val="center"/>
        </w:trPr>
        <w:tc>
          <w:tcPr>
            <w:tcW w:w="1549" w:type="dxa"/>
            <w:vMerge w:val="restart"/>
            <w:shd w:val="clear" w:color="auto" w:fill="8DB3E2" w:themeFill="text2" w:themeFillTint="66"/>
            <w:vAlign w:val="center"/>
          </w:tcPr>
          <w:p w:rsidR="005E1457" w:rsidRPr="00B94FA6" w:rsidRDefault="005E1457" w:rsidP="005E1457">
            <w:pPr>
              <w:jc w:val="center"/>
            </w:pPr>
            <w:r w:rsidRPr="00B94FA6">
              <w:t>A cumplimentar</w:t>
            </w:r>
          </w:p>
          <w:p w:rsidR="005E1457" w:rsidRPr="00B94FA6" w:rsidRDefault="005E1457" w:rsidP="005E1457">
            <w:pPr>
              <w:jc w:val="center"/>
            </w:pPr>
            <w:r w:rsidRPr="00B94FA6">
              <w:t>por el</w:t>
            </w:r>
          </w:p>
          <w:p w:rsidR="005E1457" w:rsidRPr="00DC3FEC" w:rsidRDefault="005E1457" w:rsidP="005E1457">
            <w:pPr>
              <w:jc w:val="center"/>
            </w:pPr>
            <w:r>
              <w:t>DEUDOR</w:t>
            </w:r>
          </w:p>
        </w:tc>
        <w:tc>
          <w:tcPr>
            <w:tcW w:w="2724" w:type="dxa"/>
            <w:tcBorders>
              <w:bottom w:val="single" w:sz="4" w:space="0" w:color="auto"/>
              <w:right w:val="nil"/>
            </w:tcBorders>
            <w:vAlign w:val="center"/>
          </w:tcPr>
          <w:p w:rsidR="00534527" w:rsidRPr="00E841C9" w:rsidRDefault="005E1457" w:rsidP="00020F70">
            <w:pPr>
              <w:rPr>
                <w:b/>
                <w:sz w:val="22"/>
                <w:szCs w:val="22"/>
              </w:rPr>
            </w:pPr>
            <w:r w:rsidRPr="00E841C9">
              <w:rPr>
                <w:b/>
                <w:sz w:val="22"/>
                <w:szCs w:val="22"/>
              </w:rPr>
              <w:t>Nombre del deudor:</w:t>
            </w:r>
          </w:p>
        </w:tc>
        <w:tc>
          <w:tcPr>
            <w:tcW w:w="5098" w:type="dxa"/>
            <w:tcBorders>
              <w:left w:val="nil"/>
              <w:bottom w:val="single" w:sz="4" w:space="0" w:color="auto"/>
            </w:tcBorders>
            <w:vAlign w:val="center"/>
          </w:tcPr>
          <w:p w:rsidR="005E1457" w:rsidRPr="00E841C9" w:rsidRDefault="005E1457" w:rsidP="00020F70">
            <w:pPr>
              <w:rPr>
                <w:sz w:val="22"/>
                <w:szCs w:val="22"/>
              </w:rPr>
            </w:pPr>
          </w:p>
        </w:tc>
      </w:tr>
      <w:tr w:rsidR="00534527" w:rsidRPr="00DC3FEC" w:rsidTr="00553627">
        <w:trPr>
          <w:trHeight w:val="243"/>
          <w:jc w:val="center"/>
        </w:trPr>
        <w:tc>
          <w:tcPr>
            <w:tcW w:w="1549" w:type="dxa"/>
            <w:vMerge/>
            <w:shd w:val="clear" w:color="auto" w:fill="8DB3E2" w:themeFill="text2" w:themeFillTint="66"/>
            <w:vAlign w:val="center"/>
          </w:tcPr>
          <w:p w:rsidR="00534527" w:rsidRPr="00B94FA6" w:rsidRDefault="00534527" w:rsidP="005E1457">
            <w:pPr>
              <w:jc w:val="center"/>
            </w:pPr>
          </w:p>
        </w:tc>
        <w:tc>
          <w:tcPr>
            <w:tcW w:w="2724" w:type="dxa"/>
            <w:tcBorders>
              <w:bottom w:val="single" w:sz="4" w:space="0" w:color="auto"/>
              <w:right w:val="nil"/>
            </w:tcBorders>
            <w:vAlign w:val="center"/>
          </w:tcPr>
          <w:p w:rsidR="00534527" w:rsidRPr="00E841C9" w:rsidRDefault="00534527" w:rsidP="00020F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CIF / DNI deudor:</w:t>
            </w:r>
          </w:p>
        </w:tc>
        <w:tc>
          <w:tcPr>
            <w:tcW w:w="5098" w:type="dxa"/>
            <w:tcBorders>
              <w:left w:val="nil"/>
              <w:bottom w:val="single" w:sz="4" w:space="0" w:color="auto"/>
            </w:tcBorders>
            <w:vAlign w:val="center"/>
          </w:tcPr>
          <w:p w:rsidR="00534527" w:rsidRPr="00E841C9" w:rsidRDefault="00534527" w:rsidP="00020F70">
            <w:pPr>
              <w:rPr>
                <w:sz w:val="22"/>
                <w:szCs w:val="22"/>
              </w:rPr>
            </w:pPr>
          </w:p>
        </w:tc>
      </w:tr>
      <w:tr w:rsidR="005E1457" w:rsidRPr="00DC3FEC" w:rsidTr="00553627">
        <w:trPr>
          <w:trHeight w:val="305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457" w:rsidRPr="00E841C9" w:rsidRDefault="005E1457" w:rsidP="00020F70">
            <w:pPr>
              <w:rPr>
                <w:b/>
                <w:sz w:val="22"/>
                <w:szCs w:val="22"/>
              </w:rPr>
            </w:pPr>
            <w:r w:rsidRPr="00E841C9">
              <w:rPr>
                <w:b/>
                <w:sz w:val="22"/>
                <w:szCs w:val="22"/>
              </w:rPr>
              <w:t>Dirección del deudor: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457" w:rsidRPr="00E841C9" w:rsidRDefault="005E1457" w:rsidP="00020F70">
            <w:pPr>
              <w:rPr>
                <w:sz w:val="22"/>
                <w:szCs w:val="22"/>
              </w:rPr>
            </w:pPr>
          </w:p>
        </w:tc>
      </w:tr>
      <w:tr w:rsidR="005E1457" w:rsidRPr="00DC3FEC" w:rsidTr="00553627">
        <w:trPr>
          <w:trHeight w:val="305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457" w:rsidRPr="00E841C9" w:rsidRDefault="005E1457" w:rsidP="00020F70">
            <w:pPr>
              <w:rPr>
                <w:b/>
                <w:sz w:val="22"/>
                <w:szCs w:val="22"/>
              </w:rPr>
            </w:pPr>
            <w:r w:rsidRPr="00E841C9">
              <w:rPr>
                <w:b/>
                <w:sz w:val="22"/>
                <w:szCs w:val="22"/>
              </w:rPr>
              <w:t>C.P. – Población – Provincia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457" w:rsidRPr="00E841C9" w:rsidRDefault="005E1457" w:rsidP="00020F70">
            <w:pPr>
              <w:rPr>
                <w:sz w:val="22"/>
                <w:szCs w:val="22"/>
              </w:rPr>
            </w:pPr>
          </w:p>
        </w:tc>
      </w:tr>
      <w:tr w:rsidR="005E1457" w:rsidRPr="00DC3FEC" w:rsidTr="00553627">
        <w:trPr>
          <w:trHeight w:val="356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457" w:rsidRPr="00E841C9" w:rsidRDefault="005E1457" w:rsidP="00020F70">
            <w:pPr>
              <w:rPr>
                <w:b/>
                <w:sz w:val="22"/>
                <w:szCs w:val="22"/>
              </w:rPr>
            </w:pPr>
            <w:r w:rsidRPr="00E841C9">
              <w:rPr>
                <w:b/>
                <w:sz w:val="22"/>
                <w:szCs w:val="22"/>
              </w:rPr>
              <w:t>País: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457" w:rsidRPr="00E841C9" w:rsidRDefault="005E1457" w:rsidP="00020F70">
            <w:pPr>
              <w:rPr>
                <w:sz w:val="22"/>
                <w:szCs w:val="22"/>
              </w:rPr>
            </w:pPr>
          </w:p>
        </w:tc>
      </w:tr>
      <w:tr w:rsidR="005E1457" w:rsidRPr="00DC3FEC" w:rsidTr="00553627">
        <w:trPr>
          <w:trHeight w:val="45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E1457" w:rsidRPr="00E841C9" w:rsidRDefault="005E1457" w:rsidP="00020F70">
            <w:pPr>
              <w:rPr>
                <w:b/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E1457" w:rsidRPr="00E841C9" w:rsidRDefault="005E1457" w:rsidP="00020F70">
            <w:pPr>
              <w:rPr>
                <w:sz w:val="22"/>
                <w:szCs w:val="22"/>
              </w:rPr>
            </w:pPr>
          </w:p>
        </w:tc>
      </w:tr>
      <w:tr w:rsidR="005E1457" w:rsidRPr="007F7FB2" w:rsidTr="00553627">
        <w:trPr>
          <w:trHeight w:val="2132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DC3FEC" w:rsidRDefault="005E1457" w:rsidP="005E1457">
            <w:pPr>
              <w:jc w:val="both"/>
            </w:pPr>
          </w:p>
        </w:tc>
        <w:tc>
          <w:tcPr>
            <w:tcW w:w="7822" w:type="dxa"/>
            <w:gridSpan w:val="2"/>
            <w:tcBorders>
              <w:top w:val="nil"/>
              <w:bottom w:val="nil"/>
            </w:tcBorders>
          </w:tcPr>
          <w:p w:rsidR="005E1457" w:rsidRPr="00917FCB" w:rsidRDefault="005E1457" w:rsidP="005E1457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</w:p>
          <w:p w:rsidR="005E1457" w:rsidRPr="00917FCB" w:rsidRDefault="005E1457" w:rsidP="005E1457">
            <w:pPr>
              <w:tabs>
                <w:tab w:val="center" w:pos="4419"/>
                <w:tab w:val="right" w:pos="8838"/>
              </w:tabs>
              <w:rPr>
                <w:i/>
                <w:sz w:val="22"/>
                <w:szCs w:val="22"/>
              </w:rPr>
            </w:pPr>
            <w:r w:rsidRPr="00917FCB">
              <w:rPr>
                <w:b/>
                <w:sz w:val="22"/>
                <w:szCs w:val="22"/>
              </w:rPr>
              <w:t>IBAN</w:t>
            </w:r>
            <w:r w:rsidRPr="00917FCB">
              <w:rPr>
                <w:sz w:val="22"/>
                <w:szCs w:val="22"/>
              </w:rPr>
              <w:t xml:space="preserve"> o </w:t>
            </w:r>
            <w:r w:rsidRPr="00917FCB">
              <w:rPr>
                <w:b/>
                <w:sz w:val="22"/>
                <w:szCs w:val="22"/>
              </w:rPr>
              <w:t xml:space="preserve">Número de cuenta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8"/>
              <w:gridCol w:w="318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CC0A25" w:rsidRPr="00917FCB" w:rsidTr="00CC0A25">
              <w:trPr>
                <w:trHeight w:val="193"/>
              </w:trPr>
              <w:tc>
                <w:tcPr>
                  <w:tcW w:w="318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8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18" w:space="0" w:color="auto"/>
                  </w:tcBorders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95B3D7" w:themeFill="accent1" w:themeFillTint="99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DBE5F1" w:themeFill="accent1" w:themeFillTint="33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B8CCE4" w:themeFill="accent1" w:themeFillTint="66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B8CCE4" w:themeFill="accent1" w:themeFillTint="66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B8CCE4" w:themeFill="accent1" w:themeFillTint="66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7" w:type="dxa"/>
                  <w:shd w:val="clear" w:color="auto" w:fill="B8CCE4" w:themeFill="accent1" w:themeFillTint="66"/>
                </w:tcPr>
                <w:p w:rsidR="005E1457" w:rsidRPr="00917FCB" w:rsidRDefault="005E1457" w:rsidP="00020F70">
                  <w:pPr>
                    <w:tabs>
                      <w:tab w:val="center" w:pos="4419"/>
                      <w:tab w:val="right" w:pos="8838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E1457" w:rsidRPr="00917FCB" w:rsidRDefault="005E1457" w:rsidP="005E1457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  <w:r w:rsidRPr="00917FCB">
              <w:rPr>
                <w:sz w:val="22"/>
                <w:szCs w:val="22"/>
              </w:rPr>
              <w:t xml:space="preserve"> </w:t>
            </w:r>
          </w:p>
          <w:p w:rsidR="005E1457" w:rsidRPr="00917FCB" w:rsidRDefault="005E1457" w:rsidP="005E1457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  <w:r w:rsidRPr="00917FCB">
              <w:rPr>
                <w:sz w:val="22"/>
                <w:szCs w:val="22"/>
              </w:rPr>
              <w:t xml:space="preserve">Tipo de pago:              </w:t>
            </w:r>
            <w:r w:rsidRPr="00917FCB">
              <w:rPr>
                <w:rFonts w:ascii="MS Gothic" w:eastAsia="MS Gothic" w:hAnsi="MS Gothic"/>
                <w:i/>
                <w:sz w:val="22"/>
                <w:szCs w:val="22"/>
              </w:rPr>
              <w:t>×</w:t>
            </w:r>
            <w:r w:rsidRPr="00917FCB">
              <w:rPr>
                <w:sz w:val="22"/>
                <w:szCs w:val="22"/>
              </w:rPr>
              <w:t xml:space="preserve"> Pago recurrente                      </w:t>
            </w:r>
            <w:r w:rsidRPr="00917FCB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17FCB">
              <w:rPr>
                <w:sz w:val="22"/>
                <w:szCs w:val="22"/>
              </w:rPr>
              <w:t xml:space="preserve">Pago único </w:t>
            </w:r>
          </w:p>
          <w:p w:rsidR="005E1457" w:rsidRPr="00917FCB" w:rsidRDefault="005E1457" w:rsidP="00E841C9">
            <w:pPr>
              <w:tabs>
                <w:tab w:val="left" w:pos="2786"/>
              </w:tabs>
              <w:rPr>
                <w:sz w:val="22"/>
                <w:szCs w:val="22"/>
              </w:rPr>
            </w:pPr>
            <w:r w:rsidRPr="00917FCB">
              <w:rPr>
                <w:sz w:val="22"/>
                <w:szCs w:val="22"/>
              </w:rPr>
              <w:t xml:space="preserve">  </w:t>
            </w:r>
          </w:p>
        </w:tc>
      </w:tr>
      <w:tr w:rsidR="005E1457" w:rsidRPr="000265A6" w:rsidTr="00553627">
        <w:trPr>
          <w:trHeight w:val="305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7F7FB2" w:rsidRDefault="005E1457" w:rsidP="005E1457">
            <w:pPr>
              <w:jc w:val="both"/>
            </w:pPr>
          </w:p>
        </w:tc>
        <w:tc>
          <w:tcPr>
            <w:tcW w:w="7822" w:type="dxa"/>
            <w:gridSpan w:val="2"/>
            <w:tcBorders>
              <w:top w:val="nil"/>
              <w:bottom w:val="nil"/>
            </w:tcBorders>
          </w:tcPr>
          <w:p w:rsidR="005E1457" w:rsidRPr="00917FCB" w:rsidRDefault="005E1457" w:rsidP="005E1457">
            <w:pPr>
              <w:jc w:val="both"/>
              <w:rPr>
                <w:sz w:val="22"/>
                <w:szCs w:val="22"/>
              </w:rPr>
            </w:pPr>
            <w:r w:rsidRPr="00917FCB">
              <w:rPr>
                <w:sz w:val="22"/>
                <w:szCs w:val="22"/>
              </w:rPr>
              <w:t xml:space="preserve">En __________________________ a _____________________________   </w:t>
            </w:r>
          </w:p>
          <w:p w:rsidR="005E1457" w:rsidRPr="00917FCB" w:rsidRDefault="005E1457" w:rsidP="005E1457">
            <w:pPr>
              <w:jc w:val="center"/>
              <w:rPr>
                <w:i/>
                <w:sz w:val="22"/>
                <w:szCs w:val="22"/>
              </w:rPr>
            </w:pPr>
            <w:r w:rsidRPr="00917FCB">
              <w:rPr>
                <w:i/>
                <w:sz w:val="22"/>
                <w:szCs w:val="22"/>
              </w:rPr>
              <w:t>Localidad                                                                          Fecha</w:t>
            </w:r>
          </w:p>
          <w:p w:rsidR="005E1457" w:rsidRPr="00917FCB" w:rsidRDefault="005E1457" w:rsidP="005E145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E1457" w:rsidRPr="000265A6" w:rsidTr="00553627">
        <w:trPr>
          <w:trHeight w:val="275"/>
          <w:jc w:val="center"/>
        </w:trPr>
        <w:tc>
          <w:tcPr>
            <w:tcW w:w="1549" w:type="dxa"/>
            <w:vMerge/>
            <w:shd w:val="clear" w:color="auto" w:fill="8DB3E2" w:themeFill="text2" w:themeFillTint="66"/>
          </w:tcPr>
          <w:p w:rsidR="005E1457" w:rsidRPr="005E1457" w:rsidRDefault="005E1457" w:rsidP="005E1457">
            <w:pPr>
              <w:jc w:val="both"/>
              <w:rPr>
                <w:lang w:val="en-US"/>
              </w:rPr>
            </w:pPr>
          </w:p>
        </w:tc>
        <w:tc>
          <w:tcPr>
            <w:tcW w:w="7822" w:type="dxa"/>
            <w:gridSpan w:val="2"/>
            <w:tcBorders>
              <w:top w:val="nil"/>
            </w:tcBorders>
          </w:tcPr>
          <w:p w:rsidR="005E1457" w:rsidRPr="00917FCB" w:rsidRDefault="005E1457" w:rsidP="005E1457">
            <w:pPr>
              <w:jc w:val="both"/>
              <w:rPr>
                <w:sz w:val="22"/>
                <w:szCs w:val="22"/>
              </w:rPr>
            </w:pPr>
          </w:p>
          <w:p w:rsidR="005E1457" w:rsidRPr="00917FCB" w:rsidRDefault="005E1457" w:rsidP="00E841C9">
            <w:pPr>
              <w:jc w:val="center"/>
              <w:rPr>
                <w:sz w:val="22"/>
                <w:szCs w:val="22"/>
              </w:rPr>
            </w:pPr>
            <w:r w:rsidRPr="00917FCB">
              <w:rPr>
                <w:sz w:val="22"/>
                <w:szCs w:val="22"/>
              </w:rPr>
              <w:t>Firma del Deudor</w:t>
            </w:r>
          </w:p>
        </w:tc>
      </w:tr>
      <w:tr w:rsidR="005E1457" w:rsidRPr="00D95BA9" w:rsidTr="00CC0A25">
        <w:trPr>
          <w:trHeight w:val="305"/>
          <w:jc w:val="center"/>
        </w:trPr>
        <w:tc>
          <w:tcPr>
            <w:tcW w:w="9371" w:type="dxa"/>
            <w:gridSpan w:val="3"/>
          </w:tcPr>
          <w:p w:rsidR="005E1457" w:rsidRPr="005E1457" w:rsidRDefault="005E1457" w:rsidP="005E1457">
            <w:pPr>
              <w:jc w:val="both"/>
              <w:rPr>
                <w:b/>
                <w:sz w:val="16"/>
                <w:szCs w:val="16"/>
              </w:rPr>
            </w:pPr>
          </w:p>
          <w:p w:rsidR="005E1457" w:rsidRPr="005E1457" w:rsidRDefault="005E1457" w:rsidP="005E1457">
            <w:pPr>
              <w:jc w:val="center"/>
              <w:rPr>
                <w:b/>
                <w:sz w:val="16"/>
                <w:szCs w:val="16"/>
              </w:rPr>
            </w:pPr>
            <w:r w:rsidRPr="005E1457">
              <w:rPr>
                <w:b/>
                <w:sz w:val="16"/>
                <w:szCs w:val="16"/>
              </w:rPr>
              <w:t>TODOS LOS CAMPOS HAN DE SER CUMPLIMENTADOS OBLIGATORIAMENTE.</w:t>
            </w:r>
          </w:p>
          <w:p w:rsidR="005E1457" w:rsidRPr="005E1457" w:rsidRDefault="005E1457" w:rsidP="00E841C9">
            <w:pPr>
              <w:jc w:val="center"/>
              <w:rPr>
                <w:sz w:val="16"/>
                <w:szCs w:val="16"/>
              </w:rPr>
            </w:pPr>
            <w:r w:rsidRPr="005E1457">
              <w:rPr>
                <w:b/>
                <w:sz w:val="16"/>
                <w:szCs w:val="16"/>
              </w:rPr>
              <w:t>Una vez firmada, esta orden de domiciliación debe ser enviada a la Asociación de Familias Numerosas de La Rioja (AFNR) para su custodia.</w:t>
            </w:r>
            <w:r w:rsidRPr="005E1457">
              <w:rPr>
                <w:sz w:val="16"/>
                <w:szCs w:val="16"/>
              </w:rPr>
              <w:t xml:space="preserve"> </w:t>
            </w:r>
            <w:r w:rsidRPr="005E1457">
              <w:rPr>
                <w:b/>
                <w:sz w:val="16"/>
                <w:szCs w:val="16"/>
              </w:rPr>
              <w:t>(Ver dirección más arriba; email en el pie de página)</w:t>
            </w:r>
          </w:p>
        </w:tc>
      </w:tr>
    </w:tbl>
    <w:p w:rsidR="005E1457" w:rsidRPr="005E1457" w:rsidRDefault="005E1457" w:rsidP="00CC0A25">
      <w:pPr>
        <w:pStyle w:val="Standard"/>
        <w:spacing w:after="120" w:line="360" w:lineRule="auto"/>
        <w:rPr>
          <w:rFonts w:ascii="Century Gothic" w:hAnsi="Century Gothic" w:cs="Century Gothic"/>
          <w:b/>
          <w:bCs/>
          <w:color w:val="000080"/>
          <w:sz w:val="16"/>
          <w:szCs w:val="16"/>
        </w:rPr>
      </w:pPr>
    </w:p>
    <w:sectPr w:rsidR="005E1457" w:rsidRPr="005E1457" w:rsidSect="0012577E">
      <w:headerReference w:type="default" r:id="rId13"/>
      <w:footerReference w:type="default" r:id="rId14"/>
      <w:pgSz w:w="12240" w:h="15840"/>
      <w:pgMar w:top="1417" w:right="1325" w:bottom="1417" w:left="1701" w:header="680" w:footer="809" w:gutter="0"/>
      <w:pgNumType w:fmt="numberInDash"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52" w:rsidRDefault="00854052" w:rsidP="00FE2E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052" w:rsidRDefault="00854052" w:rsidP="00FE2E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27" w:rsidRDefault="00553627" w:rsidP="00553627">
    <w:pPr>
      <w:jc w:val="center"/>
      <w:rPr>
        <w:rFonts w:asciiTheme="minorHAnsi" w:hAnsiTheme="minorHAnsi" w:cstheme="minorHAnsi"/>
        <w:b/>
        <w:color w:val="000000"/>
        <w:sz w:val="16"/>
        <w:szCs w:val="16"/>
      </w:rPr>
    </w:pPr>
  </w:p>
  <w:p w:rsidR="00553627" w:rsidRPr="00553627" w:rsidRDefault="009F0B92" w:rsidP="00553627">
    <w:pPr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553627">
      <w:rPr>
        <w:rFonts w:asciiTheme="minorHAnsi" w:hAnsiTheme="minorHAnsi" w:cstheme="minorHAnsi"/>
        <w:b/>
        <w:color w:val="000000"/>
        <w:sz w:val="16"/>
        <w:szCs w:val="16"/>
      </w:rPr>
      <w:t>Asociación de Familias Numerosas de La Rioja</w:t>
    </w:r>
    <w:r w:rsidRPr="00553627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Pr="00553627">
      <w:rPr>
        <w:rFonts w:asciiTheme="minorHAnsi" w:hAnsiTheme="minorHAnsi" w:cstheme="minorHAnsi"/>
        <w:b/>
        <w:color w:val="000000"/>
        <w:sz w:val="16"/>
        <w:szCs w:val="16"/>
      </w:rPr>
      <w:t xml:space="preserve">(AFNR o Fanurioja) - </w:t>
    </w:r>
    <w:r w:rsidRPr="00553627">
      <w:rPr>
        <w:rFonts w:asciiTheme="minorHAnsi" w:hAnsiTheme="minorHAnsi" w:cstheme="minorHAnsi"/>
        <w:color w:val="000000"/>
        <w:sz w:val="16"/>
        <w:szCs w:val="16"/>
      </w:rPr>
      <w:t xml:space="preserve">Telf.: 941 03 52 62 </w:t>
    </w:r>
    <w:r w:rsidR="00277BA8" w:rsidRPr="00553627">
      <w:rPr>
        <w:rFonts w:asciiTheme="minorHAnsi" w:hAnsiTheme="minorHAnsi" w:cstheme="minorHAnsi"/>
        <w:color w:val="000000"/>
        <w:sz w:val="16"/>
        <w:szCs w:val="16"/>
      </w:rPr>
      <w:t>– 662 005 397</w:t>
    </w:r>
    <w:r w:rsidR="00553627">
      <w:rPr>
        <w:rFonts w:asciiTheme="minorHAnsi" w:hAnsiTheme="minorHAnsi" w:cstheme="minorHAnsi"/>
        <w:color w:val="000000"/>
        <w:sz w:val="16"/>
        <w:szCs w:val="16"/>
      </w:rPr>
      <w:t xml:space="preserve"> - </w:t>
    </w:r>
    <w:r w:rsidR="00553627" w:rsidRPr="00553627">
      <w:rPr>
        <w:rFonts w:asciiTheme="minorHAnsi" w:hAnsiTheme="minorHAnsi" w:cstheme="minorHAnsi"/>
        <w:color w:val="000000"/>
        <w:sz w:val="16"/>
        <w:szCs w:val="16"/>
      </w:rPr>
      <w:t>WhatsApp: 672 615 765</w:t>
    </w:r>
  </w:p>
  <w:p w:rsidR="009F0B92" w:rsidRPr="00553627" w:rsidRDefault="009F0B92" w:rsidP="009F0B92">
    <w:pPr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553627">
      <w:rPr>
        <w:rFonts w:asciiTheme="minorHAnsi" w:hAnsiTheme="minorHAnsi" w:cstheme="minorHAnsi"/>
        <w:color w:val="000000"/>
        <w:sz w:val="16"/>
        <w:szCs w:val="16"/>
      </w:rPr>
      <w:t xml:space="preserve"> Avda. Pío XII, 10 - Bajo 4 (entrada por hangar de estación autobuses), 26003, Logroño,  (La Rioja)</w:t>
    </w:r>
  </w:p>
  <w:p w:rsidR="009F0B92" w:rsidRPr="00553627" w:rsidRDefault="009F0B92" w:rsidP="009F0B92">
    <w:pPr>
      <w:jc w:val="center"/>
      <w:rPr>
        <w:rFonts w:asciiTheme="minorHAnsi" w:hAnsiTheme="minorHAnsi" w:cstheme="minorHAnsi"/>
        <w:color w:val="000000"/>
        <w:sz w:val="16"/>
        <w:szCs w:val="16"/>
        <w:lang w:val="en-US"/>
      </w:rPr>
    </w:pPr>
    <w:r w:rsidRPr="00553627">
      <w:rPr>
        <w:rFonts w:asciiTheme="minorHAnsi" w:hAnsiTheme="minorHAnsi" w:cstheme="minorHAnsi"/>
        <w:color w:val="000000"/>
        <w:sz w:val="16"/>
        <w:szCs w:val="16"/>
      </w:rPr>
      <w:t xml:space="preserve"> </w:t>
    </w:r>
    <w:r w:rsidRPr="00553627">
      <w:rPr>
        <w:rFonts w:asciiTheme="minorHAnsi" w:hAnsiTheme="minorHAnsi" w:cstheme="minorHAnsi"/>
        <w:color w:val="000000"/>
        <w:sz w:val="16"/>
        <w:szCs w:val="16"/>
        <w:lang w:val="en-US"/>
      </w:rPr>
      <w:t xml:space="preserve">Email: info@fanurioja.org – Web: </w:t>
    </w:r>
    <w:hyperlink r:id="rId1" w:history="1">
      <w:r w:rsidRPr="00553627">
        <w:rPr>
          <w:rStyle w:val="Hipervnculo"/>
          <w:rFonts w:asciiTheme="minorHAnsi" w:hAnsiTheme="minorHAnsi" w:cstheme="minorHAnsi"/>
          <w:sz w:val="16"/>
          <w:szCs w:val="16"/>
          <w:lang w:val="en-US"/>
        </w:rPr>
        <w:t>www.fanurioja.org</w:t>
      </w:r>
    </w:hyperlink>
    <w:r w:rsidRPr="00553627">
      <w:rPr>
        <w:rFonts w:asciiTheme="minorHAnsi" w:hAnsiTheme="minorHAnsi" w:cstheme="minorHAnsi"/>
        <w:sz w:val="16"/>
        <w:szCs w:val="16"/>
        <w:lang w:val="en-US"/>
      </w:rPr>
      <w:t xml:space="preserve"> - </w:t>
    </w:r>
    <w:r w:rsidRPr="00553627">
      <w:rPr>
        <w:rFonts w:asciiTheme="minorHAnsi" w:hAnsiTheme="minorHAnsi" w:cstheme="minorHAnsi"/>
        <w:color w:val="000000"/>
        <w:sz w:val="16"/>
        <w:szCs w:val="16"/>
        <w:lang w:val="en-US"/>
      </w:rPr>
      <w:t xml:space="preserve">Facebook, Instagram, </w:t>
    </w:r>
    <w:proofErr w:type="spellStart"/>
    <w:r w:rsidRPr="00553627">
      <w:rPr>
        <w:rFonts w:asciiTheme="minorHAnsi" w:hAnsiTheme="minorHAnsi" w:cstheme="minorHAnsi"/>
        <w:color w:val="000000"/>
        <w:sz w:val="16"/>
        <w:szCs w:val="16"/>
        <w:lang w:val="en-US"/>
      </w:rPr>
      <w:t>Twiter</w:t>
    </w:r>
    <w:proofErr w:type="spellEnd"/>
    <w:r w:rsidRPr="00553627">
      <w:rPr>
        <w:rFonts w:asciiTheme="minorHAnsi" w:hAnsiTheme="minorHAnsi" w:cstheme="minorHAnsi"/>
        <w:color w:val="000000"/>
        <w:sz w:val="16"/>
        <w:szCs w:val="16"/>
        <w:lang w:val="en-US"/>
      </w:rPr>
      <w:t>: @fanurioja.org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52" w:rsidRDefault="00854052" w:rsidP="00FE2EC0">
      <w:pPr>
        <w:rPr>
          <w:rFonts w:cs="Times New Roman"/>
        </w:rPr>
      </w:pPr>
      <w:r w:rsidRPr="00FE2EC0">
        <w:rPr>
          <w:rFonts w:cs="Times New Roman"/>
          <w:color w:val="000000"/>
        </w:rPr>
        <w:separator/>
      </w:r>
    </w:p>
  </w:footnote>
  <w:footnote w:type="continuationSeparator" w:id="0">
    <w:p w:rsidR="00854052" w:rsidRDefault="00854052" w:rsidP="00FE2E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92" w:rsidRPr="001A386F" w:rsidRDefault="00334996" w:rsidP="009F0B92">
    <w:pPr>
      <w:pStyle w:val="Encabezado"/>
      <w:jc w:val="right"/>
      <w:rPr>
        <w:sz w:val="20"/>
        <w:szCs w:val="20"/>
      </w:rPr>
    </w:pPr>
    <w:r w:rsidRPr="00334996">
      <w:rPr>
        <w:rFonts w:ascii="Calibri" w:hAnsi="Calibri" w:cs="Calibri"/>
        <w:b/>
        <w:i/>
        <w:noProof/>
        <w:color w:val="548DD4" w:themeColor="text2" w:themeTint="99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0177" type="#_x0000_t202" style="position:absolute;left:0;text-align:left;margin-left:-7pt;margin-top:-7.9pt;width:183.45pt;height:118.35pt;z-index:-251658752;mso-width-percent:400;mso-height-percent:200;mso-width-percent:400;mso-height-percent:200;mso-width-relative:margin;mso-height-relative:margin" wrapcoords="-88 0 -88 21200 21600 21200 21600 0 -88 0" stroked="f">
          <v:textbox style="mso-next-textbox:#_x0000_s50177;mso-fit-shape-to-text:t">
            <w:txbxContent>
              <w:p w:rsidR="00E724CA" w:rsidRDefault="00E7129A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2133600" cy="410845"/>
                      <wp:effectExtent l="19050" t="0" r="0" b="0"/>
                      <wp:docPr id="2" name="Imagen 2" descr="Logo Familias Numeros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Familias Numeros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3600" cy="410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 w:rsidR="00E724CA">
      <w:rPr>
        <w:rFonts w:ascii="Calibri" w:hAnsi="Calibri" w:cs="Calibri"/>
        <w:b/>
        <w:i/>
        <w:color w:val="548DD4" w:themeColor="text2" w:themeTint="99"/>
        <w:sz w:val="18"/>
        <w:szCs w:val="18"/>
      </w:rPr>
      <w:t xml:space="preserve">                                                                                                      </w:t>
    </w:r>
    <w:r w:rsidRPr="001A386F">
      <w:rPr>
        <w:sz w:val="20"/>
        <w:szCs w:val="20"/>
      </w:rPr>
      <w:fldChar w:fldCharType="begin"/>
    </w:r>
    <w:r w:rsidR="009F0B92" w:rsidRPr="001A386F">
      <w:rPr>
        <w:sz w:val="20"/>
        <w:szCs w:val="20"/>
      </w:rPr>
      <w:instrText xml:space="preserve"> PAGE   \* MERGEFORMAT </w:instrText>
    </w:r>
    <w:r w:rsidRPr="001A386F">
      <w:rPr>
        <w:sz w:val="20"/>
        <w:szCs w:val="20"/>
      </w:rPr>
      <w:fldChar w:fldCharType="separate"/>
    </w:r>
    <w:r w:rsidR="005A469B">
      <w:rPr>
        <w:noProof/>
        <w:sz w:val="20"/>
        <w:szCs w:val="20"/>
      </w:rPr>
      <w:t>- 5 -</w:t>
    </w:r>
    <w:r w:rsidRPr="001A386F">
      <w:rPr>
        <w:sz w:val="20"/>
        <w:szCs w:val="20"/>
      </w:rPr>
      <w:fldChar w:fldCharType="end"/>
    </w:r>
  </w:p>
  <w:p w:rsidR="00167480" w:rsidRPr="00E724CA" w:rsidRDefault="00E724CA" w:rsidP="0012577E">
    <w:pPr>
      <w:pStyle w:val="Standard"/>
      <w:spacing w:line="200" w:lineRule="exact"/>
      <w:ind w:right="-142"/>
      <w:jc w:val="center"/>
      <w:rPr>
        <w:rFonts w:ascii="Calibri" w:hAnsi="Calibri" w:cs="Calibri"/>
        <w:b/>
        <w:i/>
        <w:color w:val="548DD4" w:themeColor="text2" w:themeTint="99"/>
        <w:sz w:val="18"/>
        <w:szCs w:val="18"/>
      </w:rPr>
    </w:pPr>
    <w:r>
      <w:rPr>
        <w:rFonts w:ascii="Calibri" w:hAnsi="Calibri" w:cs="Calibri"/>
        <w:b/>
        <w:i/>
        <w:color w:val="548DD4" w:themeColor="text2" w:themeTint="99"/>
        <w:sz w:val="18"/>
        <w:szCs w:val="18"/>
      </w:rPr>
      <w:t xml:space="preserve"> </w:t>
    </w:r>
    <w:r w:rsidR="009F0B92">
      <w:rPr>
        <w:rFonts w:ascii="Calibri" w:hAnsi="Calibri" w:cs="Calibri"/>
        <w:b/>
        <w:i/>
        <w:color w:val="548DD4" w:themeColor="text2" w:themeTint="99"/>
        <w:sz w:val="18"/>
        <w:szCs w:val="18"/>
      </w:rPr>
      <w:t xml:space="preserve">                               </w:t>
    </w:r>
    <w:r>
      <w:rPr>
        <w:rFonts w:ascii="Calibri" w:hAnsi="Calibri" w:cs="Calibri"/>
        <w:b/>
        <w:i/>
        <w:color w:val="548DD4" w:themeColor="text2" w:themeTint="99"/>
        <w:sz w:val="18"/>
        <w:szCs w:val="18"/>
      </w:rPr>
      <w:t xml:space="preserve">                                                                       </w:t>
    </w:r>
    <w:r w:rsidR="009F0B92">
      <w:rPr>
        <w:rFonts w:ascii="Calibri" w:hAnsi="Calibri" w:cs="Calibri"/>
        <w:b/>
        <w:i/>
        <w:color w:val="548DD4" w:themeColor="text2" w:themeTint="99"/>
        <w:sz w:val="18"/>
        <w:szCs w:val="18"/>
      </w:rPr>
      <w:t xml:space="preserve">              </w:t>
    </w:r>
  </w:p>
  <w:p w:rsidR="00167480" w:rsidRDefault="00167480" w:rsidP="0012577E">
    <w:pPr>
      <w:pStyle w:val="Standard"/>
      <w:spacing w:line="200" w:lineRule="exact"/>
      <w:jc w:val="center"/>
      <w:rPr>
        <w:rFonts w:ascii="Calibri" w:hAnsi="Calibri" w:cs="Calibri"/>
        <w:color w:val="000000"/>
      </w:rPr>
    </w:pPr>
  </w:p>
  <w:p w:rsidR="009F0B92" w:rsidRDefault="009F0B92" w:rsidP="009F0B92">
    <w:pPr>
      <w:pStyle w:val="Encabezado"/>
      <w:tabs>
        <w:tab w:val="clear" w:pos="4252"/>
        <w:tab w:val="clear" w:pos="8504"/>
        <w:tab w:val="right" w:pos="9072"/>
      </w:tabs>
      <w:ind w:right="-568"/>
      <w:jc w:val="right"/>
      <w:rPr>
        <w:color w:val="365F91" w:themeColor="accent1" w:themeShade="BF"/>
        <w:sz w:val="18"/>
        <w:szCs w:val="18"/>
      </w:rPr>
    </w:pPr>
  </w:p>
  <w:p w:rsidR="00E724CA" w:rsidRDefault="009F0B92" w:rsidP="00277BA8">
    <w:pPr>
      <w:pStyle w:val="Encabezado"/>
      <w:tabs>
        <w:tab w:val="clear" w:pos="4252"/>
        <w:tab w:val="clear" w:pos="8504"/>
        <w:tab w:val="right" w:pos="9072"/>
      </w:tabs>
      <w:ind w:right="-568"/>
      <w:jc w:val="center"/>
      <w:rPr>
        <w:rFonts w:asciiTheme="minorHAnsi" w:hAnsiTheme="minorHAnsi" w:cstheme="minorHAnsi"/>
        <w:color w:val="365F91" w:themeColor="accent1" w:themeShade="BF"/>
        <w:sz w:val="18"/>
        <w:szCs w:val="18"/>
      </w:rPr>
    </w:pPr>
    <w:r w:rsidRPr="009F0B92">
      <w:rPr>
        <w:rFonts w:asciiTheme="minorHAnsi" w:hAnsiTheme="minorHAnsi" w:cstheme="minorHAnsi"/>
        <w:color w:val="365F91" w:themeColor="accent1" w:themeShade="BF"/>
        <w:sz w:val="18"/>
        <w:szCs w:val="18"/>
      </w:rPr>
      <w:t>La letra grande de este convenio es prueba de nuestro compromiso con la transparencia.</w:t>
    </w:r>
  </w:p>
  <w:p w:rsidR="00277BA8" w:rsidRPr="009F0B92" w:rsidRDefault="00277BA8" w:rsidP="00277BA8">
    <w:pPr>
      <w:pStyle w:val="Encabezado"/>
      <w:tabs>
        <w:tab w:val="clear" w:pos="4252"/>
        <w:tab w:val="clear" w:pos="8504"/>
        <w:tab w:val="right" w:pos="9072"/>
      </w:tabs>
      <w:ind w:right="-568"/>
      <w:jc w:val="center"/>
      <w:rPr>
        <w:rFonts w:asciiTheme="minorHAnsi" w:hAnsiTheme="minorHAnsi" w:cstheme="minorHAnsi"/>
        <w:sz w:val="18"/>
        <w:szCs w:val="18"/>
      </w:rPr>
    </w:pPr>
  </w:p>
  <w:p w:rsidR="00167480" w:rsidRDefault="00167480">
    <w:pPr>
      <w:pStyle w:val="Encabezado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780"/>
    <w:multiLevelType w:val="hybridMultilevel"/>
    <w:tmpl w:val="3FB20A88"/>
    <w:lvl w:ilvl="0" w:tplc="9F609A06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2F4B94"/>
    <w:multiLevelType w:val="hybridMultilevel"/>
    <w:tmpl w:val="9622074C"/>
    <w:lvl w:ilvl="0" w:tplc="14CC1528">
      <w:start w:val="1"/>
      <w:numFmt w:val="bullet"/>
      <w:lvlText w:val=""/>
      <w:lvlJc w:val="left"/>
      <w:pPr>
        <w:ind w:left="2858" w:hanging="360"/>
      </w:pPr>
      <w:rPr>
        <w:rFonts w:ascii="Wingdings 2" w:hAnsi="Wingdings 2" w:hint="default"/>
      </w:rPr>
    </w:lvl>
    <w:lvl w:ilvl="1" w:tplc="896EA4D2">
      <w:start w:val="1"/>
      <w:numFmt w:val="bullet"/>
      <w:lvlText w:val=""/>
      <w:lvlJc w:val="left"/>
      <w:pPr>
        <w:ind w:left="1440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056F"/>
    <w:multiLevelType w:val="hybridMultilevel"/>
    <w:tmpl w:val="6018FA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A54CD"/>
    <w:multiLevelType w:val="hybridMultilevel"/>
    <w:tmpl w:val="25269A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8F"/>
    <w:multiLevelType w:val="hybridMultilevel"/>
    <w:tmpl w:val="E8EC2E24"/>
    <w:lvl w:ilvl="0" w:tplc="6E80A86E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bCs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100B21D3"/>
    <w:multiLevelType w:val="hybridMultilevel"/>
    <w:tmpl w:val="998E6F78"/>
    <w:lvl w:ilvl="0" w:tplc="9F90D9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09CA"/>
    <w:multiLevelType w:val="hybridMultilevel"/>
    <w:tmpl w:val="207EF248"/>
    <w:lvl w:ilvl="0" w:tplc="D8E68D2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405C08"/>
    <w:multiLevelType w:val="hybridMultilevel"/>
    <w:tmpl w:val="24AAF278"/>
    <w:lvl w:ilvl="0" w:tplc="55283A1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color w:val="00000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3B4D13"/>
    <w:multiLevelType w:val="hybridMultilevel"/>
    <w:tmpl w:val="4B28BFE4"/>
    <w:lvl w:ilvl="0" w:tplc="04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FA52874"/>
    <w:multiLevelType w:val="multilevel"/>
    <w:tmpl w:val="C1741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B2319"/>
    <w:multiLevelType w:val="hybridMultilevel"/>
    <w:tmpl w:val="72628764"/>
    <w:lvl w:ilvl="0" w:tplc="6E80A86E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b/>
        <w:bCs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>
    <w:nsid w:val="27C90CE3"/>
    <w:multiLevelType w:val="hybridMultilevel"/>
    <w:tmpl w:val="15C2FA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6E7B0E"/>
    <w:multiLevelType w:val="hybridMultilevel"/>
    <w:tmpl w:val="5310F830"/>
    <w:lvl w:ilvl="0" w:tplc="0C0A000D">
      <w:start w:val="1"/>
      <w:numFmt w:val="bullet"/>
      <w:lvlText w:val=""/>
      <w:lvlJc w:val="left"/>
      <w:pPr>
        <w:ind w:left="9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3">
    <w:nsid w:val="43F14257"/>
    <w:multiLevelType w:val="multilevel"/>
    <w:tmpl w:val="A838D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27EDA"/>
    <w:multiLevelType w:val="hybridMultilevel"/>
    <w:tmpl w:val="51B063BA"/>
    <w:lvl w:ilvl="0" w:tplc="346EE6A4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630A85"/>
    <w:multiLevelType w:val="hybridMultilevel"/>
    <w:tmpl w:val="8332BA20"/>
    <w:lvl w:ilvl="0" w:tplc="6E80A8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B7104E"/>
    <w:multiLevelType w:val="hybridMultilevel"/>
    <w:tmpl w:val="65C6F8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D3F71"/>
    <w:multiLevelType w:val="hybridMultilevel"/>
    <w:tmpl w:val="8C10DB98"/>
    <w:lvl w:ilvl="0" w:tplc="2C8A0B08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0625EF4"/>
    <w:multiLevelType w:val="hybridMultilevel"/>
    <w:tmpl w:val="E4F64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A2780"/>
    <w:multiLevelType w:val="multilevel"/>
    <w:tmpl w:val="2FC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B7B269C"/>
    <w:multiLevelType w:val="hybridMultilevel"/>
    <w:tmpl w:val="13BA2CEC"/>
    <w:lvl w:ilvl="0" w:tplc="E97A7F24">
      <w:start w:val="320"/>
      <w:numFmt w:val="bullet"/>
      <w:lvlText w:val="-"/>
      <w:lvlJc w:val="left"/>
      <w:pPr>
        <w:ind w:left="1069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>
    <w:nsid w:val="78A36A51"/>
    <w:multiLevelType w:val="hybridMultilevel"/>
    <w:tmpl w:val="E9E236FE"/>
    <w:lvl w:ilvl="0" w:tplc="3E8CD7AE">
      <w:start w:val="1"/>
      <w:numFmt w:val="decimal"/>
      <w:lvlText w:val="%1."/>
      <w:lvlJc w:val="left"/>
      <w:pPr>
        <w:ind w:left="776" w:hanging="360"/>
      </w:pPr>
      <w:rPr>
        <w:rFonts w:ascii="Tahoma" w:hAnsi="Tahoma" w:cs="Tahoma" w:hint="default"/>
        <w:color w:val="00000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496" w:hanging="360"/>
      </w:pPr>
    </w:lvl>
    <w:lvl w:ilvl="2" w:tplc="0C0A001B">
      <w:start w:val="1"/>
      <w:numFmt w:val="lowerRoman"/>
      <w:lvlText w:val="%3."/>
      <w:lvlJc w:val="right"/>
      <w:pPr>
        <w:ind w:left="2216" w:hanging="180"/>
      </w:pPr>
    </w:lvl>
    <w:lvl w:ilvl="3" w:tplc="0C0A000F">
      <w:start w:val="1"/>
      <w:numFmt w:val="decimal"/>
      <w:lvlText w:val="%4."/>
      <w:lvlJc w:val="left"/>
      <w:pPr>
        <w:ind w:left="2936" w:hanging="360"/>
      </w:pPr>
    </w:lvl>
    <w:lvl w:ilvl="4" w:tplc="0C0A0019">
      <w:start w:val="1"/>
      <w:numFmt w:val="lowerLetter"/>
      <w:lvlText w:val="%5."/>
      <w:lvlJc w:val="left"/>
      <w:pPr>
        <w:ind w:left="3656" w:hanging="360"/>
      </w:pPr>
    </w:lvl>
    <w:lvl w:ilvl="5" w:tplc="0C0A001B">
      <w:start w:val="1"/>
      <w:numFmt w:val="lowerRoman"/>
      <w:lvlText w:val="%6."/>
      <w:lvlJc w:val="right"/>
      <w:pPr>
        <w:ind w:left="4376" w:hanging="180"/>
      </w:pPr>
    </w:lvl>
    <w:lvl w:ilvl="6" w:tplc="0C0A000F">
      <w:start w:val="1"/>
      <w:numFmt w:val="decimal"/>
      <w:lvlText w:val="%7."/>
      <w:lvlJc w:val="left"/>
      <w:pPr>
        <w:ind w:left="5096" w:hanging="360"/>
      </w:pPr>
    </w:lvl>
    <w:lvl w:ilvl="7" w:tplc="0C0A0019">
      <w:start w:val="1"/>
      <w:numFmt w:val="lowerLetter"/>
      <w:lvlText w:val="%8."/>
      <w:lvlJc w:val="left"/>
      <w:pPr>
        <w:ind w:left="5816" w:hanging="360"/>
      </w:pPr>
    </w:lvl>
    <w:lvl w:ilvl="8" w:tplc="0C0A001B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79CC4730"/>
    <w:multiLevelType w:val="hybridMultilevel"/>
    <w:tmpl w:val="1E9A7C28"/>
    <w:lvl w:ilvl="0" w:tplc="4EE28AB0">
      <w:start w:val="200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CFD3C4E"/>
    <w:multiLevelType w:val="singleLevel"/>
    <w:tmpl w:val="085895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</w:abstractNum>
  <w:abstractNum w:abstractNumId="24">
    <w:nsid w:val="7D266C26"/>
    <w:multiLevelType w:val="hybridMultilevel"/>
    <w:tmpl w:val="5C72117A"/>
    <w:lvl w:ilvl="0" w:tplc="1382E680">
      <w:start w:val="320"/>
      <w:numFmt w:val="bullet"/>
      <w:lvlText w:val="-"/>
      <w:lvlJc w:val="left"/>
      <w:pPr>
        <w:ind w:left="1069" w:hanging="360"/>
      </w:pPr>
      <w:rPr>
        <w:rFonts w:ascii="Calibri" w:eastAsia="SimSun" w:hAnsi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7E857BA6"/>
    <w:multiLevelType w:val="hybridMultilevel"/>
    <w:tmpl w:val="AC2CBE2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7"/>
  </w:num>
  <w:num w:numId="5">
    <w:abstractNumId w:val="5"/>
  </w:num>
  <w:num w:numId="6">
    <w:abstractNumId w:val="23"/>
  </w:num>
  <w:num w:numId="7">
    <w:abstractNumId w:val="15"/>
  </w:num>
  <w:num w:numId="8">
    <w:abstractNumId w:val="20"/>
  </w:num>
  <w:num w:numId="9">
    <w:abstractNumId w:val="25"/>
  </w:num>
  <w:num w:numId="10">
    <w:abstractNumId w:val="4"/>
  </w:num>
  <w:num w:numId="11">
    <w:abstractNumId w:val="10"/>
  </w:num>
  <w:num w:numId="12">
    <w:abstractNumId w:val="19"/>
  </w:num>
  <w:num w:numId="13">
    <w:abstractNumId w:val="24"/>
  </w:num>
  <w:num w:numId="14">
    <w:abstractNumId w:val="8"/>
  </w:num>
  <w:num w:numId="15">
    <w:abstractNumId w:val="11"/>
  </w:num>
  <w:num w:numId="16">
    <w:abstractNumId w:val="22"/>
  </w:num>
  <w:num w:numId="17">
    <w:abstractNumId w:val="9"/>
  </w:num>
  <w:num w:numId="18">
    <w:abstractNumId w:val="13"/>
  </w:num>
  <w:num w:numId="19">
    <w:abstractNumId w:val="0"/>
  </w:num>
  <w:num w:numId="20">
    <w:abstractNumId w:val="6"/>
  </w:num>
  <w:num w:numId="21">
    <w:abstractNumId w:val="14"/>
  </w:num>
  <w:num w:numId="22">
    <w:abstractNumId w:val="1"/>
  </w:num>
  <w:num w:numId="23">
    <w:abstractNumId w:val="12"/>
  </w:num>
  <w:num w:numId="24">
    <w:abstractNumId w:val="16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defaultTabStop w:val="720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9394"/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EC0"/>
    <w:rsid w:val="00007559"/>
    <w:rsid w:val="00036568"/>
    <w:rsid w:val="000403B9"/>
    <w:rsid w:val="00041090"/>
    <w:rsid w:val="00045C9C"/>
    <w:rsid w:val="00046B62"/>
    <w:rsid w:val="00047B9F"/>
    <w:rsid w:val="00061CA2"/>
    <w:rsid w:val="0007658C"/>
    <w:rsid w:val="00076788"/>
    <w:rsid w:val="0008136E"/>
    <w:rsid w:val="00084E27"/>
    <w:rsid w:val="00086FB9"/>
    <w:rsid w:val="000C38CE"/>
    <w:rsid w:val="000C5FC1"/>
    <w:rsid w:val="000F034D"/>
    <w:rsid w:val="00100946"/>
    <w:rsid w:val="0010501E"/>
    <w:rsid w:val="00110E6E"/>
    <w:rsid w:val="00113164"/>
    <w:rsid w:val="0012577E"/>
    <w:rsid w:val="00131715"/>
    <w:rsid w:val="00135A8D"/>
    <w:rsid w:val="00142823"/>
    <w:rsid w:val="00146797"/>
    <w:rsid w:val="00167480"/>
    <w:rsid w:val="00175981"/>
    <w:rsid w:val="001778C6"/>
    <w:rsid w:val="0018438C"/>
    <w:rsid w:val="00187053"/>
    <w:rsid w:val="00193A38"/>
    <w:rsid w:val="00194E1B"/>
    <w:rsid w:val="001A386F"/>
    <w:rsid w:val="001B300C"/>
    <w:rsid w:val="001C651B"/>
    <w:rsid w:val="001D0093"/>
    <w:rsid w:val="001D4F57"/>
    <w:rsid w:val="001D5143"/>
    <w:rsid w:val="001E1A18"/>
    <w:rsid w:val="00226C2B"/>
    <w:rsid w:val="00231788"/>
    <w:rsid w:val="00240CC2"/>
    <w:rsid w:val="00277BA8"/>
    <w:rsid w:val="002843A3"/>
    <w:rsid w:val="002A4540"/>
    <w:rsid w:val="002A4D73"/>
    <w:rsid w:val="002A6BEA"/>
    <w:rsid w:val="002C31E0"/>
    <w:rsid w:val="002D384D"/>
    <w:rsid w:val="002D7FFB"/>
    <w:rsid w:val="002E28B3"/>
    <w:rsid w:val="002E3286"/>
    <w:rsid w:val="002E3357"/>
    <w:rsid w:val="002F390A"/>
    <w:rsid w:val="00302786"/>
    <w:rsid w:val="0030607A"/>
    <w:rsid w:val="00324AF5"/>
    <w:rsid w:val="003278C2"/>
    <w:rsid w:val="00334996"/>
    <w:rsid w:val="00344519"/>
    <w:rsid w:val="0035418C"/>
    <w:rsid w:val="00356450"/>
    <w:rsid w:val="0035791B"/>
    <w:rsid w:val="003630A5"/>
    <w:rsid w:val="0036585B"/>
    <w:rsid w:val="00372B8A"/>
    <w:rsid w:val="00384128"/>
    <w:rsid w:val="00392B57"/>
    <w:rsid w:val="003B64DD"/>
    <w:rsid w:val="003C1A03"/>
    <w:rsid w:val="003C7104"/>
    <w:rsid w:val="003D26C9"/>
    <w:rsid w:val="00407096"/>
    <w:rsid w:val="00410518"/>
    <w:rsid w:val="004119FD"/>
    <w:rsid w:val="00416E8E"/>
    <w:rsid w:val="00445350"/>
    <w:rsid w:val="004618EC"/>
    <w:rsid w:val="00484AE8"/>
    <w:rsid w:val="004A6BBC"/>
    <w:rsid w:val="004B5968"/>
    <w:rsid w:val="004B7CBA"/>
    <w:rsid w:val="004D0DA0"/>
    <w:rsid w:val="004F1428"/>
    <w:rsid w:val="004F481C"/>
    <w:rsid w:val="00504472"/>
    <w:rsid w:val="00507A6A"/>
    <w:rsid w:val="005147A4"/>
    <w:rsid w:val="00523138"/>
    <w:rsid w:val="005331E8"/>
    <w:rsid w:val="00534527"/>
    <w:rsid w:val="00536740"/>
    <w:rsid w:val="005406C5"/>
    <w:rsid w:val="00551802"/>
    <w:rsid w:val="00553627"/>
    <w:rsid w:val="0059470E"/>
    <w:rsid w:val="005A469B"/>
    <w:rsid w:val="005B4432"/>
    <w:rsid w:val="005D3D36"/>
    <w:rsid w:val="005E0A90"/>
    <w:rsid w:val="005E1457"/>
    <w:rsid w:val="005F1246"/>
    <w:rsid w:val="005F3BF6"/>
    <w:rsid w:val="00601C96"/>
    <w:rsid w:val="006052AC"/>
    <w:rsid w:val="0060680B"/>
    <w:rsid w:val="0061358C"/>
    <w:rsid w:val="00627A6B"/>
    <w:rsid w:val="00630274"/>
    <w:rsid w:val="00637BE4"/>
    <w:rsid w:val="00644E41"/>
    <w:rsid w:val="00645F69"/>
    <w:rsid w:val="00646DC2"/>
    <w:rsid w:val="00667544"/>
    <w:rsid w:val="0068144D"/>
    <w:rsid w:val="0069333F"/>
    <w:rsid w:val="00697DEE"/>
    <w:rsid w:val="006A1821"/>
    <w:rsid w:val="006B2D90"/>
    <w:rsid w:val="006B37C4"/>
    <w:rsid w:val="006B3E6A"/>
    <w:rsid w:val="006C65CF"/>
    <w:rsid w:val="006D4964"/>
    <w:rsid w:val="006D6231"/>
    <w:rsid w:val="006E5C47"/>
    <w:rsid w:val="006E7A71"/>
    <w:rsid w:val="006F5C91"/>
    <w:rsid w:val="00701AA2"/>
    <w:rsid w:val="00707EE1"/>
    <w:rsid w:val="00707FEE"/>
    <w:rsid w:val="00710ECE"/>
    <w:rsid w:val="00741B40"/>
    <w:rsid w:val="007B0A32"/>
    <w:rsid w:val="007B29E6"/>
    <w:rsid w:val="007B7E38"/>
    <w:rsid w:val="007C26B1"/>
    <w:rsid w:val="007C29A9"/>
    <w:rsid w:val="007C3838"/>
    <w:rsid w:val="007C44D9"/>
    <w:rsid w:val="007C466A"/>
    <w:rsid w:val="007D402B"/>
    <w:rsid w:val="007E71D3"/>
    <w:rsid w:val="00804411"/>
    <w:rsid w:val="00827B27"/>
    <w:rsid w:val="008453A5"/>
    <w:rsid w:val="00852F31"/>
    <w:rsid w:val="00854052"/>
    <w:rsid w:val="00866F41"/>
    <w:rsid w:val="008713DC"/>
    <w:rsid w:val="008858C5"/>
    <w:rsid w:val="00890F00"/>
    <w:rsid w:val="00893FAD"/>
    <w:rsid w:val="008960C5"/>
    <w:rsid w:val="008A53F8"/>
    <w:rsid w:val="008C0DF6"/>
    <w:rsid w:val="008C26E0"/>
    <w:rsid w:val="008D3059"/>
    <w:rsid w:val="008D4651"/>
    <w:rsid w:val="008E78A4"/>
    <w:rsid w:val="00917FCB"/>
    <w:rsid w:val="00925BF0"/>
    <w:rsid w:val="009309E6"/>
    <w:rsid w:val="00962217"/>
    <w:rsid w:val="00971FB9"/>
    <w:rsid w:val="0099345A"/>
    <w:rsid w:val="0099572B"/>
    <w:rsid w:val="009C4BAD"/>
    <w:rsid w:val="009D3534"/>
    <w:rsid w:val="009D6828"/>
    <w:rsid w:val="009F0B92"/>
    <w:rsid w:val="009F17BC"/>
    <w:rsid w:val="009F50BC"/>
    <w:rsid w:val="009F5830"/>
    <w:rsid w:val="009F64FE"/>
    <w:rsid w:val="00A06C49"/>
    <w:rsid w:val="00A10FC1"/>
    <w:rsid w:val="00A26898"/>
    <w:rsid w:val="00A41AFB"/>
    <w:rsid w:val="00A50142"/>
    <w:rsid w:val="00A71814"/>
    <w:rsid w:val="00A775EC"/>
    <w:rsid w:val="00A85CAA"/>
    <w:rsid w:val="00A92238"/>
    <w:rsid w:val="00AA29E9"/>
    <w:rsid w:val="00AA6BCE"/>
    <w:rsid w:val="00AD1629"/>
    <w:rsid w:val="00AD1B2A"/>
    <w:rsid w:val="00AD30E1"/>
    <w:rsid w:val="00AE5379"/>
    <w:rsid w:val="00AE6C00"/>
    <w:rsid w:val="00B21857"/>
    <w:rsid w:val="00B333F1"/>
    <w:rsid w:val="00B34FEC"/>
    <w:rsid w:val="00B36F6F"/>
    <w:rsid w:val="00B41B2D"/>
    <w:rsid w:val="00B5236C"/>
    <w:rsid w:val="00B54662"/>
    <w:rsid w:val="00B76AFB"/>
    <w:rsid w:val="00B9090C"/>
    <w:rsid w:val="00B94C47"/>
    <w:rsid w:val="00BC4BB5"/>
    <w:rsid w:val="00BD0FBD"/>
    <w:rsid w:val="00BE3031"/>
    <w:rsid w:val="00C224A5"/>
    <w:rsid w:val="00C24A27"/>
    <w:rsid w:val="00C25130"/>
    <w:rsid w:val="00C251F1"/>
    <w:rsid w:val="00C2643A"/>
    <w:rsid w:val="00C3327C"/>
    <w:rsid w:val="00C43725"/>
    <w:rsid w:val="00C45404"/>
    <w:rsid w:val="00C66AED"/>
    <w:rsid w:val="00C73875"/>
    <w:rsid w:val="00C83225"/>
    <w:rsid w:val="00C85EE7"/>
    <w:rsid w:val="00CA2140"/>
    <w:rsid w:val="00CB2604"/>
    <w:rsid w:val="00CC0A25"/>
    <w:rsid w:val="00CC1B06"/>
    <w:rsid w:val="00CC4581"/>
    <w:rsid w:val="00CD086D"/>
    <w:rsid w:val="00CE20DD"/>
    <w:rsid w:val="00CE6562"/>
    <w:rsid w:val="00CE7928"/>
    <w:rsid w:val="00D07C9A"/>
    <w:rsid w:val="00D125FF"/>
    <w:rsid w:val="00D236D7"/>
    <w:rsid w:val="00D238F8"/>
    <w:rsid w:val="00D31528"/>
    <w:rsid w:val="00D340F3"/>
    <w:rsid w:val="00D34D2A"/>
    <w:rsid w:val="00D35E59"/>
    <w:rsid w:val="00D439A5"/>
    <w:rsid w:val="00D85446"/>
    <w:rsid w:val="00D861D2"/>
    <w:rsid w:val="00D90E39"/>
    <w:rsid w:val="00D93825"/>
    <w:rsid w:val="00DA409E"/>
    <w:rsid w:val="00DA76D3"/>
    <w:rsid w:val="00DB176E"/>
    <w:rsid w:val="00DC0243"/>
    <w:rsid w:val="00DC153E"/>
    <w:rsid w:val="00DC6684"/>
    <w:rsid w:val="00DF0F5D"/>
    <w:rsid w:val="00DF32D3"/>
    <w:rsid w:val="00E11665"/>
    <w:rsid w:val="00E120FB"/>
    <w:rsid w:val="00E35D43"/>
    <w:rsid w:val="00E368F0"/>
    <w:rsid w:val="00E415B8"/>
    <w:rsid w:val="00E44263"/>
    <w:rsid w:val="00E62971"/>
    <w:rsid w:val="00E7129A"/>
    <w:rsid w:val="00E724CA"/>
    <w:rsid w:val="00E77382"/>
    <w:rsid w:val="00E83BDD"/>
    <w:rsid w:val="00E83C38"/>
    <w:rsid w:val="00E841C9"/>
    <w:rsid w:val="00E876D4"/>
    <w:rsid w:val="00E9481D"/>
    <w:rsid w:val="00EB2637"/>
    <w:rsid w:val="00EC4DF2"/>
    <w:rsid w:val="00ED4EF2"/>
    <w:rsid w:val="00ED56C6"/>
    <w:rsid w:val="00F0509A"/>
    <w:rsid w:val="00F11C0E"/>
    <w:rsid w:val="00F168F3"/>
    <w:rsid w:val="00F1707F"/>
    <w:rsid w:val="00F230C6"/>
    <w:rsid w:val="00F2311B"/>
    <w:rsid w:val="00F329D4"/>
    <w:rsid w:val="00F43F2B"/>
    <w:rsid w:val="00F6584E"/>
    <w:rsid w:val="00F769FD"/>
    <w:rsid w:val="00F84371"/>
    <w:rsid w:val="00F869EC"/>
    <w:rsid w:val="00FA4BCE"/>
    <w:rsid w:val="00FB6E78"/>
    <w:rsid w:val="00FD1B5C"/>
    <w:rsid w:val="00FE1EA2"/>
    <w:rsid w:val="00FE2EC0"/>
    <w:rsid w:val="00FF26E3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57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E2EC0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FE2EC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FE2EC0"/>
    <w:pPr>
      <w:spacing w:after="140" w:line="288" w:lineRule="auto"/>
    </w:pPr>
  </w:style>
  <w:style w:type="paragraph" w:styleId="Lista">
    <w:name w:val="List"/>
    <w:basedOn w:val="Textbody"/>
    <w:uiPriority w:val="99"/>
    <w:rsid w:val="00FE2EC0"/>
  </w:style>
  <w:style w:type="paragraph" w:customStyle="1" w:styleId="Caption1">
    <w:name w:val="Caption1"/>
    <w:basedOn w:val="Standard"/>
    <w:uiPriority w:val="99"/>
    <w:rsid w:val="00FE2E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E2EC0"/>
    <w:pPr>
      <w:suppressLineNumbers/>
    </w:pPr>
  </w:style>
  <w:style w:type="paragraph" w:styleId="Encabezado">
    <w:name w:val="header"/>
    <w:basedOn w:val="Normal"/>
    <w:link w:val="EncabezadoCar"/>
    <w:uiPriority w:val="99"/>
    <w:rsid w:val="005406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406C5"/>
    <w:rPr>
      <w:sz w:val="21"/>
      <w:szCs w:val="21"/>
    </w:rPr>
  </w:style>
  <w:style w:type="paragraph" w:styleId="Piedepgina">
    <w:name w:val="footer"/>
    <w:basedOn w:val="Normal"/>
    <w:link w:val="PiedepginaCar"/>
    <w:uiPriority w:val="99"/>
    <w:rsid w:val="005406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6C5"/>
    <w:rPr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rsid w:val="005406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6C5"/>
    <w:rPr>
      <w:rFonts w:ascii="Tahoma" w:hAnsi="Tahoma" w:cs="Tahoma"/>
      <w:sz w:val="14"/>
      <w:szCs w:val="14"/>
    </w:rPr>
  </w:style>
  <w:style w:type="character" w:styleId="Hipervnculo">
    <w:name w:val="Hyperlink"/>
    <w:basedOn w:val="Fuentedeprrafopredeter"/>
    <w:uiPriority w:val="99"/>
    <w:rsid w:val="004B7CB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893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93F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93FAD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93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93FAD"/>
    <w:rPr>
      <w:b/>
      <w:bCs/>
    </w:rPr>
  </w:style>
  <w:style w:type="character" w:customStyle="1" w:styleId="Cuerpodeltexto">
    <w:name w:val="Cuerpo del texto_"/>
    <w:link w:val="Cuerpodeltexto0"/>
    <w:uiPriority w:val="99"/>
    <w:locked/>
    <w:rsid w:val="008A53F8"/>
    <w:rPr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8A53F8"/>
    <w:pPr>
      <w:shd w:val="clear" w:color="auto" w:fill="FFFFFF"/>
      <w:suppressAutoHyphens w:val="0"/>
      <w:autoSpaceDN/>
      <w:spacing w:line="240" w:lineRule="atLeast"/>
      <w:ind w:hanging="420"/>
      <w:jc w:val="right"/>
      <w:textAlignment w:val="auto"/>
    </w:pPr>
    <w:rPr>
      <w:rFonts w:cs="Times New Roman"/>
      <w:kern w:val="0"/>
      <w:sz w:val="23"/>
      <w:szCs w:val="23"/>
    </w:rPr>
  </w:style>
  <w:style w:type="paragraph" w:styleId="Prrafodelista">
    <w:name w:val="List Paragraph"/>
    <w:basedOn w:val="Normal"/>
    <w:uiPriority w:val="34"/>
    <w:qFormat/>
    <w:rsid w:val="00A92238"/>
    <w:pPr>
      <w:ind w:left="720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852F31"/>
    <w:pPr>
      <w:widowControl/>
      <w:suppressAutoHyphens w:val="0"/>
      <w:autoSpaceDN/>
      <w:ind w:firstLine="708"/>
      <w:jc w:val="both"/>
      <w:textAlignment w:val="auto"/>
    </w:pPr>
    <w:rPr>
      <w:rFonts w:ascii="Times New Roman" w:hAnsi="Times New Roman" w:cs="Times New Roman"/>
      <w:kern w:val="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52F31"/>
    <w:rPr>
      <w:rFonts w:ascii="Times New Roman" w:hAnsi="Times New Roman" w:cs="Times New Roman"/>
      <w:kern w:val="0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C85E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es-ES"/>
    </w:rPr>
  </w:style>
  <w:style w:type="table" w:styleId="Tablaconcuadrcula">
    <w:name w:val="Table Grid"/>
    <w:basedOn w:val="Tablanormal"/>
    <w:uiPriority w:val="39"/>
    <w:locked/>
    <w:rsid w:val="00DA76D3"/>
    <w:pPr>
      <w:widowControl w:val="0"/>
      <w:suppressAutoHyphens/>
      <w:autoSpaceDN w:val="0"/>
      <w:textAlignment w:val="baseline"/>
    </w:pPr>
    <w:rPr>
      <w:rFonts w:cs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nurioj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miliasnumerosasdelario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cia@fanurioj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nurioj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18968C-CEF0-4593-A74E-385BF7A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CHUCKY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nevot vilda</dc:creator>
  <cp:lastModifiedBy>Usuario</cp:lastModifiedBy>
  <cp:revision>2</cp:revision>
  <cp:lastPrinted>2018-12-14T10:22:00Z</cp:lastPrinted>
  <dcterms:created xsi:type="dcterms:W3CDTF">2020-03-25T09:54:00Z</dcterms:created>
  <dcterms:modified xsi:type="dcterms:W3CDTF">2020-03-25T09:54:00Z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-1966781967</vt:i4>
  </property>
  <property fmtid="{D5CDD505-2E9C-101B-9397-08002B2CF9AE}" pid="3" name="_EmailSubject">
    <vt:lpwstr>Adolesco: intercambios culturales y lingüísticos 2016-2017</vt:lpwstr>
  </property>
  <property fmtid="{D5CDD505-2E9C-101B-9397-08002B2CF9AE}" pid="4" name="_AuthorEmail">
    <vt:lpwstr>oscar.nevotvilda@sgs.com</vt:lpwstr>
  </property>
  <property fmtid="{D5CDD505-2E9C-101B-9397-08002B2CF9AE}" pid="5" name="_AuthorEmailDisplayName">
    <vt:lpwstr>nevot vilda, oscar (Logrono)</vt:lpwstr>
  </property>
  <property fmtid="{D5CDD505-2E9C-101B-9397-08002B2CF9AE}" pid="6" name="_ReviewingToolsShownOnce">
    <vt:lpwstr/>
  </property>
</Properties>
</file>